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3A" w:rsidRDefault="006D193A" w:rsidP="005744C6">
      <w:pPr>
        <w:jc w:val="center"/>
      </w:pPr>
      <w:r>
        <w:rPr>
          <w:noProof/>
        </w:rPr>
        <w:drawing>
          <wp:inline distT="0" distB="0" distL="0" distR="0" wp14:anchorId="150B914D" wp14:editId="77D1FD8D">
            <wp:extent cx="5943600" cy="2265045"/>
            <wp:effectExtent l="0" t="0" r="0" b="1905"/>
            <wp:docPr id="1" name="Picture 1" descr="http://www.kidsteachingkids.com.au/wordpress/wp-content/uploads/KTK_participatingfooter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teachingkids.com.au/wordpress/wp-content/uploads/KTK_participatingfooterH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265045"/>
                    </a:xfrm>
                    <a:prstGeom prst="rect">
                      <a:avLst/>
                    </a:prstGeom>
                    <a:noFill/>
                    <a:ln>
                      <a:noFill/>
                    </a:ln>
                  </pic:spPr>
                </pic:pic>
              </a:graphicData>
            </a:graphic>
          </wp:inline>
        </w:drawing>
      </w:r>
    </w:p>
    <w:p w:rsidR="006D193A" w:rsidRPr="003A5910" w:rsidRDefault="006D193A" w:rsidP="005744C6">
      <w:pPr>
        <w:jc w:val="center"/>
        <w:rPr>
          <w:rFonts w:ascii="Comic Sans MS" w:hAnsi="Comic Sans MS" w:cs="Arial"/>
          <w:b/>
          <w:bCs/>
          <w:sz w:val="20"/>
          <w:szCs w:val="20"/>
          <w:u w:val="single"/>
        </w:rPr>
      </w:pPr>
      <w:r w:rsidRPr="003A5910">
        <w:rPr>
          <w:rFonts w:ascii="Comic Sans MS" w:hAnsi="Comic Sans MS" w:cs="Arial"/>
          <w:b/>
          <w:bCs/>
          <w:sz w:val="20"/>
          <w:szCs w:val="20"/>
          <w:u w:val="single"/>
        </w:rPr>
        <w:t>MKPS</w:t>
      </w:r>
      <w:r w:rsidRPr="003A5910">
        <w:rPr>
          <w:rFonts w:ascii="Comic Sans MS" w:hAnsi="Comic Sans MS" w:cs="Arial"/>
          <w:b/>
          <w:bCs/>
          <w:color w:val="FF6600"/>
          <w:sz w:val="20"/>
          <w:szCs w:val="20"/>
          <w:u w:val="single"/>
        </w:rPr>
        <w:t xml:space="preserve"> </w:t>
      </w:r>
      <w:r w:rsidRPr="003A5910">
        <w:rPr>
          <w:rFonts w:ascii="Comic Sans MS" w:hAnsi="Comic Sans MS" w:cs="Arial"/>
          <w:b/>
          <w:bCs/>
          <w:sz w:val="20"/>
          <w:szCs w:val="20"/>
          <w:u w:val="single"/>
        </w:rPr>
        <w:t>students join kid’s green army</w:t>
      </w:r>
      <w:r w:rsidR="003A5910">
        <w:rPr>
          <w:rFonts w:ascii="Comic Sans MS" w:hAnsi="Comic Sans MS" w:cs="Arial"/>
          <w:b/>
          <w:bCs/>
          <w:sz w:val="20"/>
          <w:szCs w:val="20"/>
          <w:u w:val="single"/>
        </w:rPr>
        <w:t xml:space="preserve"> </w:t>
      </w:r>
      <w:r w:rsidRPr="003A5910">
        <w:rPr>
          <w:rFonts w:ascii="Comic Sans MS" w:hAnsi="Comic Sans MS" w:cs="Arial"/>
          <w:b/>
          <w:bCs/>
          <w:sz w:val="20"/>
          <w:szCs w:val="20"/>
          <w:u w:val="single"/>
        </w:rPr>
        <w:t>and celebrate 15 years of environment action</w:t>
      </w:r>
      <w:r w:rsidR="005744C6" w:rsidRPr="003A5910">
        <w:rPr>
          <w:rFonts w:ascii="Comic Sans MS" w:hAnsi="Comic Sans MS" w:cs="Arial"/>
          <w:b/>
          <w:bCs/>
          <w:sz w:val="20"/>
          <w:szCs w:val="20"/>
          <w:u w:val="single"/>
        </w:rPr>
        <w:t>.</w:t>
      </w:r>
    </w:p>
    <w:p w:rsidR="005744C6" w:rsidRPr="003A5910" w:rsidRDefault="003A5910" w:rsidP="003A5910">
      <w:pPr>
        <w:autoSpaceDE w:val="0"/>
        <w:autoSpaceDN w:val="0"/>
        <w:jc w:val="both"/>
        <w:rPr>
          <w:rFonts w:ascii="Comic Sans MS" w:hAnsi="Comic Sans MS" w:cs="Arial"/>
          <w:sz w:val="20"/>
          <w:szCs w:val="20"/>
        </w:rPr>
      </w:pPr>
      <w:r>
        <w:rPr>
          <w:rFonts w:ascii="Comic Sans MS" w:hAnsi="Comic Sans MS" w:cs="Arial"/>
          <w:sz w:val="20"/>
          <w:szCs w:val="20"/>
        </w:rPr>
        <w:t xml:space="preserve">KTK Day is this Tuesday at Yea Wetlands. </w:t>
      </w:r>
      <w:r w:rsidR="00A87040" w:rsidRPr="003A5910">
        <w:rPr>
          <w:rFonts w:ascii="Comic Sans MS" w:hAnsi="Comic Sans MS" w:cs="Arial"/>
          <w:sz w:val="20"/>
          <w:szCs w:val="20"/>
        </w:rPr>
        <w:t xml:space="preserve">This is our </w:t>
      </w:r>
      <w:r>
        <w:rPr>
          <w:rFonts w:ascii="Comic Sans MS" w:hAnsi="Comic Sans MS" w:cs="Arial"/>
          <w:sz w:val="20"/>
          <w:szCs w:val="20"/>
        </w:rPr>
        <w:t>second</w:t>
      </w:r>
      <w:r w:rsidR="00A87040" w:rsidRPr="003A5910">
        <w:rPr>
          <w:rFonts w:ascii="Comic Sans MS" w:hAnsi="Comic Sans MS" w:cs="Arial"/>
          <w:sz w:val="20"/>
          <w:szCs w:val="20"/>
        </w:rPr>
        <w:t xml:space="preserve"> year of b</w:t>
      </w:r>
      <w:r>
        <w:rPr>
          <w:rFonts w:ascii="Comic Sans MS" w:hAnsi="Comic Sans MS" w:cs="Arial"/>
          <w:sz w:val="20"/>
          <w:szCs w:val="20"/>
        </w:rPr>
        <w:t>eing involved with KTK at MKPS, h</w:t>
      </w:r>
      <w:r w:rsidR="00A87040" w:rsidRPr="003A5910">
        <w:rPr>
          <w:rFonts w:ascii="Comic Sans MS" w:hAnsi="Comic Sans MS" w:cs="Arial"/>
          <w:sz w:val="20"/>
          <w:szCs w:val="20"/>
        </w:rPr>
        <w:t xml:space="preserve">owever we have been involved in helping the environment for much longer than that. </w:t>
      </w:r>
      <w:r w:rsidR="005744C6" w:rsidRPr="003A5910">
        <w:rPr>
          <w:rFonts w:ascii="Comic Sans MS" w:hAnsi="Comic Sans MS" w:cs="Arial"/>
          <w:sz w:val="20"/>
          <w:szCs w:val="20"/>
        </w:rPr>
        <w:t xml:space="preserve">We have always participated in local </w:t>
      </w:r>
      <w:proofErr w:type="spellStart"/>
      <w:r w:rsidR="005744C6" w:rsidRPr="003A5910">
        <w:rPr>
          <w:rFonts w:ascii="Comic Sans MS" w:hAnsi="Comic Sans MS" w:cs="Arial"/>
          <w:sz w:val="20"/>
          <w:szCs w:val="20"/>
        </w:rPr>
        <w:t>Landcare</w:t>
      </w:r>
      <w:proofErr w:type="spellEnd"/>
      <w:r w:rsidR="005744C6" w:rsidRPr="003A5910">
        <w:rPr>
          <w:rFonts w:ascii="Comic Sans MS" w:hAnsi="Comic Sans MS" w:cs="Arial"/>
          <w:sz w:val="20"/>
          <w:szCs w:val="20"/>
        </w:rPr>
        <w:t xml:space="preserve"> planting days and Clean </w:t>
      </w:r>
      <w:proofErr w:type="gramStart"/>
      <w:r w:rsidR="005744C6" w:rsidRPr="003A5910">
        <w:rPr>
          <w:rFonts w:ascii="Comic Sans MS" w:hAnsi="Comic Sans MS" w:cs="Arial"/>
          <w:sz w:val="20"/>
          <w:szCs w:val="20"/>
        </w:rPr>
        <w:t>Up</w:t>
      </w:r>
      <w:proofErr w:type="gramEnd"/>
      <w:r w:rsidR="005744C6" w:rsidRPr="003A5910">
        <w:rPr>
          <w:rFonts w:ascii="Comic Sans MS" w:hAnsi="Comic Sans MS" w:cs="Arial"/>
          <w:sz w:val="20"/>
          <w:szCs w:val="20"/>
        </w:rPr>
        <w:t xml:space="preserve"> Australia Days. </w:t>
      </w:r>
      <w:r w:rsidR="00A87040" w:rsidRPr="003A5910">
        <w:rPr>
          <w:rFonts w:ascii="Comic Sans MS" w:hAnsi="Comic Sans MS" w:cs="Arial"/>
          <w:sz w:val="20"/>
          <w:szCs w:val="20"/>
        </w:rPr>
        <w:t xml:space="preserve">We commenced a </w:t>
      </w:r>
      <w:proofErr w:type="spellStart"/>
      <w:r w:rsidR="00A87040" w:rsidRPr="003A5910">
        <w:rPr>
          <w:rFonts w:ascii="Comic Sans MS" w:hAnsi="Comic Sans MS" w:cs="Arial"/>
          <w:sz w:val="20"/>
          <w:szCs w:val="20"/>
        </w:rPr>
        <w:t>kerb</w:t>
      </w:r>
      <w:proofErr w:type="spellEnd"/>
      <w:r w:rsidR="00A87040" w:rsidRPr="003A5910">
        <w:rPr>
          <w:rFonts w:ascii="Comic Sans MS" w:hAnsi="Comic Sans MS" w:cs="Arial"/>
          <w:sz w:val="20"/>
          <w:szCs w:val="20"/>
        </w:rPr>
        <w:t xml:space="preserve">-side recycling and composting system in 2005 and began applying for </w:t>
      </w:r>
      <w:proofErr w:type="spellStart"/>
      <w:r w:rsidR="00A87040" w:rsidRPr="003A5910">
        <w:rPr>
          <w:rFonts w:ascii="Comic Sans MS" w:hAnsi="Comic Sans MS" w:cs="Arial"/>
          <w:sz w:val="20"/>
          <w:szCs w:val="20"/>
        </w:rPr>
        <w:t>Landcare</w:t>
      </w:r>
      <w:proofErr w:type="spellEnd"/>
      <w:r w:rsidR="00A87040" w:rsidRPr="003A5910">
        <w:rPr>
          <w:rFonts w:ascii="Comic Sans MS" w:hAnsi="Comic Sans MS" w:cs="Arial"/>
          <w:sz w:val="20"/>
          <w:szCs w:val="20"/>
        </w:rPr>
        <w:t xml:space="preserve"> grants to establish some indigenous gardens around this time too. Indigenous plants are ones that grow naturally in your area so they are naturally suited to the weather and rainfall conditions and attract native local wildlife. They don’t require watering as they are accustomed to the weather conditions. </w:t>
      </w:r>
    </w:p>
    <w:p w:rsidR="0092015B" w:rsidRPr="003A5910" w:rsidRDefault="00A87040" w:rsidP="003A5910">
      <w:pPr>
        <w:autoSpaceDE w:val="0"/>
        <w:autoSpaceDN w:val="0"/>
        <w:jc w:val="both"/>
        <w:rPr>
          <w:rFonts w:ascii="Comic Sans MS" w:hAnsi="Comic Sans MS" w:cs="Arial"/>
          <w:sz w:val="20"/>
          <w:szCs w:val="20"/>
        </w:rPr>
      </w:pPr>
      <w:r w:rsidRPr="003A5910">
        <w:rPr>
          <w:rFonts w:ascii="Comic Sans MS" w:hAnsi="Comic Sans MS" w:cs="Arial"/>
          <w:sz w:val="20"/>
          <w:szCs w:val="20"/>
        </w:rPr>
        <w:t>In 2006 we received a Waste-wise award for our waste minimization efforts. We commenced Waste Free Wednesdays prior to our switch to Nude Food</w:t>
      </w:r>
      <w:r w:rsidR="005744C6" w:rsidRPr="003A5910">
        <w:rPr>
          <w:rFonts w:ascii="Comic Sans MS" w:hAnsi="Comic Sans MS" w:cs="Arial"/>
          <w:sz w:val="20"/>
          <w:szCs w:val="20"/>
        </w:rPr>
        <w:t xml:space="preserve"> Fridays and participated in these programs for around 8 years. Waste-wise grew into </w:t>
      </w:r>
      <w:proofErr w:type="spellStart"/>
      <w:r w:rsidR="005744C6" w:rsidRPr="003A5910">
        <w:rPr>
          <w:rFonts w:ascii="Comic Sans MS" w:hAnsi="Comic Sans MS" w:cs="Arial"/>
          <w:sz w:val="20"/>
          <w:szCs w:val="20"/>
        </w:rPr>
        <w:t>AussiVic</w:t>
      </w:r>
      <w:proofErr w:type="spellEnd"/>
      <w:r w:rsidR="005744C6" w:rsidRPr="003A5910">
        <w:rPr>
          <w:rFonts w:ascii="Comic Sans MS" w:hAnsi="Comic Sans MS" w:cs="Arial"/>
          <w:sz w:val="20"/>
          <w:szCs w:val="20"/>
        </w:rPr>
        <w:t xml:space="preserve"> Resource Smart and now we have also received awards for completing a core sustainability unit, </w:t>
      </w:r>
      <w:r w:rsidR="003A5910">
        <w:rPr>
          <w:rFonts w:ascii="Comic Sans MS" w:hAnsi="Comic Sans MS" w:cs="Arial"/>
          <w:sz w:val="20"/>
          <w:szCs w:val="20"/>
        </w:rPr>
        <w:t xml:space="preserve">further reducing our waste, </w:t>
      </w:r>
      <w:r w:rsidR="005744C6" w:rsidRPr="003A5910">
        <w:rPr>
          <w:rFonts w:ascii="Comic Sans MS" w:hAnsi="Comic Sans MS" w:cs="Arial"/>
          <w:sz w:val="20"/>
          <w:szCs w:val="20"/>
        </w:rPr>
        <w:t xml:space="preserve">increasing the biodiversity of our school grounds and by the end of 2014 we will have achieved awards for minimizing our energy and water use. </w:t>
      </w:r>
    </w:p>
    <w:p w:rsidR="003A5910" w:rsidRPr="003A5910" w:rsidRDefault="005744C6" w:rsidP="003A5910">
      <w:pPr>
        <w:jc w:val="both"/>
        <w:rPr>
          <w:rFonts w:ascii="Comic Sans MS" w:hAnsi="Comic Sans MS" w:cs="Arial"/>
          <w:sz w:val="20"/>
          <w:szCs w:val="20"/>
        </w:rPr>
      </w:pPr>
      <w:r w:rsidRPr="003A5910">
        <w:rPr>
          <w:rFonts w:ascii="Comic Sans MS" w:hAnsi="Comic Sans MS" w:cs="Arial"/>
          <w:sz w:val="20"/>
          <w:szCs w:val="20"/>
        </w:rPr>
        <w:t xml:space="preserve">We began a lunchtime </w:t>
      </w:r>
      <w:r w:rsidRPr="003A5910">
        <w:rPr>
          <w:rFonts w:ascii="Comic Sans MS" w:hAnsi="Comic Sans MS" w:cs="Arial"/>
          <w:sz w:val="20"/>
          <w:szCs w:val="20"/>
        </w:rPr>
        <w:t xml:space="preserve">environmental </w:t>
      </w:r>
      <w:r w:rsidRPr="003A5910">
        <w:rPr>
          <w:rFonts w:ascii="Comic Sans MS" w:hAnsi="Comic Sans MS" w:cs="Arial"/>
          <w:sz w:val="20"/>
          <w:szCs w:val="20"/>
        </w:rPr>
        <w:t xml:space="preserve">club Tree Troops a few years ago and now they have renamed themselves The Wildlife Warriors. They have participated in local wildlife days and researched and campaigned to raise awareness about many environmental issues including </w:t>
      </w:r>
      <w:proofErr w:type="spellStart"/>
      <w:r w:rsidRPr="003A5910">
        <w:rPr>
          <w:rFonts w:ascii="Comic Sans MS" w:hAnsi="Comic Sans MS" w:cs="Arial"/>
          <w:sz w:val="20"/>
          <w:szCs w:val="20"/>
        </w:rPr>
        <w:t>Leadbeater</w:t>
      </w:r>
      <w:proofErr w:type="spellEnd"/>
      <w:r w:rsidRPr="003A5910">
        <w:rPr>
          <w:rFonts w:ascii="Comic Sans MS" w:hAnsi="Comic Sans MS" w:cs="Arial"/>
          <w:sz w:val="20"/>
          <w:szCs w:val="20"/>
        </w:rPr>
        <w:t xml:space="preserve"> Possums, whaling in the Southern Ocean, W.A. shark cull, and the </w:t>
      </w:r>
      <w:r w:rsidR="003A5910">
        <w:rPr>
          <w:rFonts w:ascii="Comic Sans MS" w:hAnsi="Comic Sans MS" w:cs="Arial"/>
          <w:sz w:val="20"/>
          <w:szCs w:val="20"/>
        </w:rPr>
        <w:t>endangered</w:t>
      </w:r>
      <w:r w:rsidRPr="003A5910">
        <w:rPr>
          <w:rFonts w:ascii="Comic Sans MS" w:hAnsi="Comic Sans MS" w:cs="Arial"/>
          <w:sz w:val="20"/>
          <w:szCs w:val="20"/>
        </w:rPr>
        <w:t xml:space="preserve"> </w:t>
      </w:r>
      <w:proofErr w:type="spellStart"/>
      <w:r w:rsidRPr="003A5910">
        <w:rPr>
          <w:rFonts w:ascii="Comic Sans MS" w:hAnsi="Comic Sans MS" w:cs="Arial"/>
          <w:sz w:val="20"/>
          <w:szCs w:val="20"/>
        </w:rPr>
        <w:t>bilby</w:t>
      </w:r>
      <w:proofErr w:type="spellEnd"/>
      <w:r w:rsidRPr="003A5910">
        <w:rPr>
          <w:rFonts w:ascii="Comic Sans MS" w:hAnsi="Comic Sans MS" w:cs="Arial"/>
          <w:sz w:val="20"/>
          <w:szCs w:val="20"/>
        </w:rPr>
        <w:t xml:space="preserve"> to name a few. </w:t>
      </w:r>
    </w:p>
    <w:p w:rsidR="005744C6" w:rsidRPr="003A5910" w:rsidRDefault="005744C6" w:rsidP="003A5910">
      <w:pPr>
        <w:jc w:val="both"/>
        <w:rPr>
          <w:rFonts w:ascii="Comic Sans MS" w:hAnsi="Comic Sans MS" w:cs="Arial"/>
          <w:sz w:val="20"/>
          <w:szCs w:val="20"/>
        </w:rPr>
      </w:pPr>
      <w:r w:rsidRPr="003A5910">
        <w:rPr>
          <w:rFonts w:ascii="Comic Sans MS" w:hAnsi="Comic Sans MS" w:cs="Arial"/>
          <w:sz w:val="20"/>
          <w:szCs w:val="20"/>
        </w:rPr>
        <w:t xml:space="preserve">Kids Teaching Kids creator Arron Wood, who was Environmentalist of the Year for his environmental education efforts, said that Australia should be proud of its kids’ green army. </w:t>
      </w:r>
      <w:r w:rsidRPr="003A5910">
        <w:rPr>
          <w:rFonts w:ascii="Comic Sans MS" w:hAnsi="Comic Sans MS" w:cs="Arial"/>
          <w:color w:val="1A1A1A"/>
          <w:sz w:val="20"/>
          <w:szCs w:val="20"/>
        </w:rPr>
        <w:t>“Education is their weapon of choice. Green army recruits are all under the age of 17 and they’ve been fighting the good fight for the environment for the past 15 years. Kids Teaching Kids is about empowering the youth of this country to declare war on pollution, habitat destruction and global warming,” Arron said.</w:t>
      </w:r>
      <w:r w:rsidR="003A5910">
        <w:rPr>
          <w:rFonts w:ascii="Comic Sans MS" w:hAnsi="Comic Sans MS" w:cs="Arial"/>
          <w:color w:val="1A1A1A"/>
          <w:sz w:val="20"/>
          <w:szCs w:val="20"/>
        </w:rPr>
        <w:t xml:space="preserve"> </w:t>
      </w:r>
      <w:bookmarkStart w:id="0" w:name="_GoBack"/>
      <w:bookmarkEnd w:id="0"/>
      <w:r w:rsidRPr="003A5910">
        <w:rPr>
          <w:rFonts w:ascii="Comic Sans MS" w:hAnsi="Comic Sans MS" w:cs="Arial"/>
          <w:sz w:val="20"/>
          <w:szCs w:val="20"/>
        </w:rPr>
        <w:t>“Our green-armed forces have been achieving some phenomenal results – whether it’s the restoration of a wetland area or the establishment of a waste water campaign or things as simple as school recycling programs, kids have wonderful ideas and this program allows them to put their concepts into action,” he said.</w:t>
      </w:r>
    </w:p>
    <w:p w:rsidR="005744C6" w:rsidRDefault="003A5910">
      <w:pPr>
        <w:autoSpaceDE w:val="0"/>
        <w:autoSpaceDN w:val="0"/>
        <w:jc w:val="both"/>
      </w:pPr>
      <w:r w:rsidRPr="003A5910">
        <w:rPr>
          <w:rFonts w:ascii="Comic Sans MS" w:hAnsi="Comic Sans MS" w:cs="Arial"/>
          <w:sz w:val="20"/>
          <w:szCs w:val="20"/>
        </w:rPr>
        <w:t>Karen Faulwetter</w:t>
      </w:r>
    </w:p>
    <w:sectPr w:rsidR="005744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3A"/>
    <w:rsid w:val="003A5910"/>
    <w:rsid w:val="005744C6"/>
    <w:rsid w:val="006D193A"/>
    <w:rsid w:val="0092015B"/>
    <w:rsid w:val="00A8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0CE0F-6467-4B3B-B7C4-BE1FC6EA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Faulwetter</dc:creator>
  <cp:keywords/>
  <dc:description/>
  <cp:lastModifiedBy>Karen Faulwetter</cp:lastModifiedBy>
  <cp:revision>2</cp:revision>
  <dcterms:created xsi:type="dcterms:W3CDTF">2014-08-27T19:53:00Z</dcterms:created>
  <dcterms:modified xsi:type="dcterms:W3CDTF">2014-09-03T19:57:00Z</dcterms:modified>
</cp:coreProperties>
</file>