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94" w:rsidRDefault="00006D94"/>
    <w:p w:rsidR="00B56086" w:rsidRPr="00AE1AA8" w:rsidRDefault="00B56086" w:rsidP="00B56086">
      <w:pPr>
        <w:pStyle w:val="NoSpacing"/>
        <w:rPr>
          <w:b/>
          <w:sz w:val="28"/>
          <w:szCs w:val="28"/>
        </w:rPr>
      </w:pPr>
      <w:r>
        <w:rPr>
          <w:b/>
          <w:sz w:val="28"/>
          <w:szCs w:val="28"/>
        </w:rPr>
        <w:t>EXCERPT from our document relating to ENERGY.</w:t>
      </w:r>
    </w:p>
    <w:p w:rsidR="00B56086" w:rsidRPr="00404200" w:rsidRDefault="00B56086" w:rsidP="00B56086">
      <w:pPr>
        <w:pStyle w:val="Heading3"/>
        <w:spacing w:before="0" w:after="0" w:line="240" w:lineRule="auto"/>
        <w:jc w:val="center"/>
        <w:rPr>
          <w:rFonts w:asciiTheme="minorHAnsi" w:hAnsiTheme="minorHAnsi"/>
          <w:sz w:val="44"/>
          <w:szCs w:val="44"/>
          <w:u w:val="single"/>
        </w:rPr>
      </w:pPr>
      <w:r w:rsidRPr="00404200">
        <w:rPr>
          <w:rFonts w:asciiTheme="minorHAnsi" w:hAnsiTheme="minorHAnsi"/>
          <w:sz w:val="44"/>
          <w:szCs w:val="44"/>
          <w:u w:val="single"/>
        </w:rPr>
        <w:t>S</w:t>
      </w:r>
      <w:r>
        <w:rPr>
          <w:rFonts w:asciiTheme="minorHAnsi" w:hAnsiTheme="minorHAnsi"/>
          <w:sz w:val="44"/>
          <w:szCs w:val="44"/>
          <w:u w:val="single"/>
        </w:rPr>
        <w:t>chool</w:t>
      </w:r>
      <w:r w:rsidRPr="00404200">
        <w:rPr>
          <w:rFonts w:asciiTheme="minorHAnsi" w:hAnsiTheme="minorHAnsi"/>
          <w:sz w:val="44"/>
          <w:szCs w:val="44"/>
          <w:u w:val="single"/>
        </w:rPr>
        <w:t xml:space="preserve"> E</w:t>
      </w:r>
      <w:r>
        <w:rPr>
          <w:rFonts w:asciiTheme="minorHAnsi" w:hAnsiTheme="minorHAnsi"/>
          <w:sz w:val="44"/>
          <w:szCs w:val="44"/>
          <w:u w:val="single"/>
        </w:rPr>
        <w:t>nvironmental</w:t>
      </w:r>
      <w:r w:rsidRPr="00404200">
        <w:rPr>
          <w:rFonts w:asciiTheme="minorHAnsi" w:hAnsiTheme="minorHAnsi"/>
          <w:sz w:val="44"/>
          <w:szCs w:val="44"/>
          <w:u w:val="single"/>
        </w:rPr>
        <w:t xml:space="preserve"> M</w:t>
      </w:r>
      <w:r>
        <w:rPr>
          <w:rFonts w:asciiTheme="minorHAnsi" w:hAnsiTheme="minorHAnsi"/>
          <w:sz w:val="44"/>
          <w:szCs w:val="44"/>
          <w:u w:val="single"/>
        </w:rPr>
        <w:t>anagement</w:t>
      </w:r>
      <w:r w:rsidRPr="00404200">
        <w:rPr>
          <w:rFonts w:asciiTheme="minorHAnsi" w:hAnsiTheme="minorHAnsi"/>
          <w:sz w:val="44"/>
          <w:szCs w:val="44"/>
          <w:u w:val="single"/>
        </w:rPr>
        <w:t xml:space="preserve"> P</w:t>
      </w:r>
      <w:r>
        <w:rPr>
          <w:rFonts w:asciiTheme="minorHAnsi" w:hAnsiTheme="minorHAnsi"/>
          <w:sz w:val="44"/>
          <w:szCs w:val="44"/>
          <w:u w:val="single"/>
        </w:rPr>
        <w:t>lan</w:t>
      </w:r>
      <w:r w:rsidRPr="00404200">
        <w:rPr>
          <w:rFonts w:asciiTheme="minorHAnsi" w:hAnsiTheme="minorHAnsi"/>
          <w:sz w:val="44"/>
          <w:szCs w:val="44"/>
          <w:u w:val="single"/>
        </w:rPr>
        <w:t xml:space="preserve"> (SEMP)</w:t>
      </w:r>
    </w:p>
    <w:p w:rsidR="00B56086" w:rsidRPr="00404200" w:rsidRDefault="00B56086" w:rsidP="00B56086">
      <w:pPr>
        <w:pStyle w:val="Heading3"/>
        <w:spacing w:before="0" w:after="0" w:line="240" w:lineRule="auto"/>
        <w:jc w:val="center"/>
        <w:rPr>
          <w:rFonts w:asciiTheme="minorHAnsi" w:hAnsiTheme="minorHAnsi"/>
          <w:sz w:val="26"/>
        </w:rPr>
      </w:pPr>
    </w:p>
    <w:p w:rsidR="00B56086" w:rsidRPr="00404200" w:rsidRDefault="00B56086" w:rsidP="00B56086">
      <w:pPr>
        <w:pStyle w:val="Heading3"/>
        <w:spacing w:before="0" w:after="0" w:line="240" w:lineRule="auto"/>
        <w:jc w:val="both"/>
        <w:rPr>
          <w:rFonts w:asciiTheme="minorHAnsi" w:hAnsiTheme="minorHAnsi"/>
          <w:sz w:val="26"/>
        </w:rPr>
      </w:pPr>
      <w:r w:rsidRPr="00404200">
        <w:rPr>
          <w:rFonts w:asciiTheme="minorHAnsi" w:hAnsiTheme="minorHAnsi"/>
          <w:sz w:val="26"/>
        </w:rPr>
        <w:t xml:space="preserve">School Name: </w:t>
      </w:r>
      <w:r>
        <w:rPr>
          <w:rFonts w:asciiTheme="minorHAnsi" w:hAnsiTheme="minorHAnsi"/>
          <w:b w:val="0"/>
          <w:sz w:val="26"/>
        </w:rPr>
        <w:t>Glen Waverley South Primary School</w:t>
      </w:r>
      <w:r w:rsidRPr="00404200">
        <w:rPr>
          <w:rFonts w:asciiTheme="minorHAnsi" w:hAnsiTheme="minorHAnsi"/>
          <w:b w:val="0"/>
          <w:sz w:val="26"/>
        </w:rPr>
        <w:t xml:space="preserve"> </w:t>
      </w:r>
      <w:r w:rsidRPr="00404200">
        <w:rPr>
          <w:rFonts w:asciiTheme="minorHAnsi" w:hAnsiTheme="minorHAnsi"/>
          <w:sz w:val="26"/>
        </w:rPr>
        <w:t xml:space="preserve">            Date Updated: </w:t>
      </w:r>
      <w:r>
        <w:rPr>
          <w:rFonts w:asciiTheme="minorHAnsi" w:hAnsiTheme="minorHAnsi"/>
          <w:b w:val="0"/>
          <w:sz w:val="26"/>
        </w:rPr>
        <w:t>February 2014</w:t>
      </w:r>
    </w:p>
    <w:p w:rsidR="00B56086" w:rsidRPr="00404200" w:rsidRDefault="00B56086" w:rsidP="00B56086">
      <w:pPr>
        <w:pStyle w:val="Heading3"/>
        <w:spacing w:before="0" w:after="0" w:line="240" w:lineRule="auto"/>
        <w:jc w:val="center"/>
        <w:rPr>
          <w:rFonts w:asciiTheme="minorHAnsi" w:hAnsiTheme="minorHAnsi"/>
          <w:sz w:val="32"/>
          <w:szCs w:val="32"/>
          <w:u w:val="single"/>
        </w:rPr>
      </w:pPr>
    </w:p>
    <w:p w:rsidR="00B56086" w:rsidRPr="00B56086" w:rsidRDefault="00B56086" w:rsidP="00B56086">
      <w:pPr>
        <w:spacing w:line="240" w:lineRule="auto"/>
        <w:jc w:val="center"/>
        <w:rPr>
          <w:rFonts w:cs="Arial"/>
          <w:b/>
          <w:sz w:val="40"/>
          <w:szCs w:val="40"/>
        </w:rPr>
      </w:pPr>
      <w:r w:rsidRPr="00404200">
        <w:rPr>
          <w:rFonts w:cs="Arial"/>
          <w:b/>
          <w:sz w:val="40"/>
          <w:szCs w:val="40"/>
        </w:rPr>
        <w:t>SUSTAINABILTY POLICY</w:t>
      </w:r>
    </w:p>
    <w:p w:rsidR="00B56086" w:rsidRPr="00B56086" w:rsidRDefault="00B56086" w:rsidP="00B56086">
      <w:pPr>
        <w:spacing w:line="240" w:lineRule="auto"/>
        <w:jc w:val="both"/>
        <w:rPr>
          <w:rFonts w:cs="Arial"/>
          <w:sz w:val="24"/>
          <w:lang w:val="en-US" w:eastAsia="en-AU"/>
        </w:rPr>
      </w:pPr>
      <w:r w:rsidRPr="00AB40B9">
        <w:rPr>
          <w:rFonts w:cs="Arial"/>
          <w:b/>
          <w:bCs/>
          <w:sz w:val="24"/>
          <w:u w:val="single"/>
          <w:lang w:eastAsia="en-AU"/>
        </w:rPr>
        <w:t>School Vision / Declaration of Commitment:</w:t>
      </w:r>
    </w:p>
    <w:p w:rsidR="00B56086" w:rsidRPr="00B56086" w:rsidRDefault="00B56086" w:rsidP="00B56086">
      <w:pPr>
        <w:rPr>
          <w:rFonts w:cstheme="minorHAnsi"/>
          <w:sz w:val="23"/>
          <w:szCs w:val="23"/>
        </w:rPr>
      </w:pPr>
      <w:r w:rsidRPr="002B7F24">
        <w:rPr>
          <w:rFonts w:cstheme="minorHAnsi"/>
        </w:rPr>
        <w:t xml:space="preserve">At Glen Waverley South Primary School we recognise </w:t>
      </w:r>
      <w:r w:rsidRPr="002B7F24">
        <w:rPr>
          <w:rFonts w:cstheme="minorHAnsi"/>
          <w:sz w:val="23"/>
          <w:szCs w:val="23"/>
        </w:rPr>
        <w:t>that the environment is integral to the quality of our student’s lives. The school provides a rich and challenging curriculum that empowers each child to care for their local and global environment. We strive to develop authentic partnerships between home, school and the wider community based on open communication and shared commitment to a sustainable future.</w:t>
      </w:r>
    </w:p>
    <w:p w:rsidR="00B56086" w:rsidRPr="00AB40B9" w:rsidRDefault="00B56086" w:rsidP="00B56086">
      <w:pPr>
        <w:spacing w:line="240" w:lineRule="auto"/>
        <w:jc w:val="both"/>
        <w:rPr>
          <w:rFonts w:cs="Arial"/>
          <w:b/>
          <w:bCs/>
          <w:sz w:val="24"/>
          <w:u w:val="single"/>
          <w:lang w:eastAsia="en-AU"/>
        </w:rPr>
      </w:pPr>
      <w:r w:rsidRPr="00AB40B9">
        <w:rPr>
          <w:rFonts w:cs="Arial"/>
          <w:b/>
          <w:bCs/>
          <w:sz w:val="24"/>
          <w:u w:val="single"/>
          <w:lang w:eastAsia="en-AU"/>
        </w:rPr>
        <w:t>Goals:</w:t>
      </w:r>
    </w:p>
    <w:p w:rsidR="00B56086" w:rsidRDefault="00B56086" w:rsidP="00B56086">
      <w:pPr>
        <w:numPr>
          <w:ilvl w:val="0"/>
          <w:numId w:val="1"/>
        </w:numPr>
        <w:tabs>
          <w:tab w:val="clear" w:pos="720"/>
        </w:tabs>
        <w:spacing w:after="0" w:line="240" w:lineRule="auto"/>
        <w:ind w:left="284" w:hanging="284"/>
        <w:rPr>
          <w:rFonts w:cs="Arial"/>
          <w:bCs/>
          <w:sz w:val="24"/>
          <w:lang w:eastAsia="en-AU"/>
        </w:rPr>
      </w:pPr>
      <w:r w:rsidRPr="00AB40B9">
        <w:rPr>
          <w:rFonts w:cs="Arial"/>
          <w:bCs/>
          <w:sz w:val="24"/>
          <w:lang w:eastAsia="en-AU"/>
        </w:rPr>
        <w:t xml:space="preserve">To develop </w:t>
      </w:r>
      <w:r w:rsidRPr="00AB40B9">
        <w:rPr>
          <w:rFonts w:cs="Arial"/>
          <w:b/>
          <w:bCs/>
          <w:sz w:val="24"/>
          <w:lang w:eastAsia="en-AU"/>
        </w:rPr>
        <w:t>an environmentally conscious culture</w:t>
      </w:r>
      <w:r w:rsidRPr="00AB40B9">
        <w:rPr>
          <w:rFonts w:cs="Arial"/>
          <w:bCs/>
          <w:sz w:val="24"/>
          <w:lang w:eastAsia="en-AU"/>
        </w:rPr>
        <w:t xml:space="preserve"> at</w:t>
      </w:r>
      <w:r>
        <w:rPr>
          <w:rFonts w:cs="Arial"/>
          <w:bCs/>
          <w:sz w:val="24"/>
          <w:lang w:eastAsia="en-AU"/>
        </w:rPr>
        <w:t xml:space="preserve"> Glen Waverley South Primary School </w:t>
      </w:r>
      <w:r w:rsidRPr="00AB40B9">
        <w:rPr>
          <w:rFonts w:cs="Arial"/>
          <w:bCs/>
          <w:sz w:val="24"/>
          <w:lang w:eastAsia="en-AU"/>
        </w:rPr>
        <w:t>and</w:t>
      </w:r>
      <w:r>
        <w:rPr>
          <w:rFonts w:cs="Arial"/>
          <w:bCs/>
          <w:sz w:val="24"/>
          <w:lang w:eastAsia="en-AU"/>
        </w:rPr>
        <w:t xml:space="preserve"> within</w:t>
      </w:r>
      <w:r w:rsidRPr="00AB40B9">
        <w:rPr>
          <w:rFonts w:cs="Arial"/>
          <w:bCs/>
          <w:sz w:val="24"/>
          <w:lang w:eastAsia="en-AU"/>
        </w:rPr>
        <w:t xml:space="preserve"> </w:t>
      </w:r>
      <w:r>
        <w:rPr>
          <w:rFonts w:cs="Arial"/>
          <w:bCs/>
          <w:sz w:val="24"/>
          <w:lang w:eastAsia="en-AU"/>
        </w:rPr>
        <w:t>in the surrounding</w:t>
      </w:r>
      <w:r w:rsidRPr="00AB40B9">
        <w:rPr>
          <w:rFonts w:cs="Arial"/>
          <w:bCs/>
          <w:sz w:val="24"/>
          <w:lang w:eastAsia="en-AU"/>
        </w:rPr>
        <w:t xml:space="preserve"> community.</w:t>
      </w:r>
    </w:p>
    <w:p w:rsidR="00B56086" w:rsidRPr="00B56086" w:rsidRDefault="00B56086" w:rsidP="00B56086">
      <w:pPr>
        <w:spacing w:after="0" w:line="240" w:lineRule="auto"/>
        <w:ind w:left="284"/>
        <w:rPr>
          <w:rFonts w:cs="Arial"/>
          <w:bCs/>
          <w:sz w:val="24"/>
          <w:lang w:eastAsia="en-AU"/>
        </w:rPr>
      </w:pPr>
    </w:p>
    <w:p w:rsidR="00B56086" w:rsidRDefault="00B56086" w:rsidP="00B56086">
      <w:pPr>
        <w:numPr>
          <w:ilvl w:val="0"/>
          <w:numId w:val="1"/>
        </w:numPr>
        <w:tabs>
          <w:tab w:val="clear" w:pos="720"/>
        </w:tabs>
        <w:spacing w:after="0" w:line="240" w:lineRule="auto"/>
        <w:ind w:left="284" w:hanging="284"/>
        <w:rPr>
          <w:rFonts w:cs="Arial"/>
          <w:sz w:val="24"/>
          <w:lang w:eastAsia="en-AU"/>
        </w:rPr>
      </w:pPr>
      <w:r w:rsidRPr="00AB40B9">
        <w:rPr>
          <w:rFonts w:cs="Arial"/>
          <w:sz w:val="24"/>
          <w:lang w:eastAsia="en-AU"/>
        </w:rPr>
        <w:t xml:space="preserve">To improve </w:t>
      </w:r>
      <w:r w:rsidRPr="00AB40B9">
        <w:rPr>
          <w:rFonts w:cs="Arial"/>
          <w:b/>
          <w:sz w:val="24"/>
          <w:lang w:eastAsia="en-AU"/>
        </w:rPr>
        <w:t xml:space="preserve">biodiversity </w:t>
      </w:r>
      <w:r w:rsidRPr="00AB40B9">
        <w:rPr>
          <w:rFonts w:cs="Arial"/>
          <w:sz w:val="24"/>
          <w:lang w:eastAsia="en-AU"/>
        </w:rPr>
        <w:t xml:space="preserve">by increasing our school’s </w:t>
      </w:r>
      <w:r w:rsidRPr="00AB40B9">
        <w:rPr>
          <w:rFonts w:cs="Arial"/>
          <w:b/>
          <w:sz w:val="24"/>
          <w:lang w:eastAsia="en-AU"/>
        </w:rPr>
        <w:t>habitat quality index score as close to 75 as possible</w:t>
      </w:r>
      <w:r w:rsidRPr="00AB40B9">
        <w:rPr>
          <w:rFonts w:cs="Arial"/>
          <w:sz w:val="24"/>
          <w:lang w:eastAsia="en-AU"/>
        </w:rPr>
        <w:t xml:space="preserve"> by planting indigenous species of plants and increasing the habitat area for local and indigenous wildlife.</w:t>
      </w:r>
    </w:p>
    <w:p w:rsidR="00B56086" w:rsidRDefault="00B56086" w:rsidP="00B56086">
      <w:pPr>
        <w:spacing w:after="0" w:line="240" w:lineRule="auto"/>
        <w:rPr>
          <w:rFonts w:cs="Arial"/>
          <w:sz w:val="24"/>
          <w:lang w:eastAsia="en-AU"/>
        </w:rPr>
      </w:pPr>
    </w:p>
    <w:p w:rsidR="00B56086" w:rsidRPr="00D13B20" w:rsidRDefault="00B56086" w:rsidP="00B56086">
      <w:pPr>
        <w:numPr>
          <w:ilvl w:val="0"/>
          <w:numId w:val="1"/>
        </w:numPr>
        <w:tabs>
          <w:tab w:val="clear" w:pos="720"/>
        </w:tabs>
        <w:spacing w:after="0" w:line="240" w:lineRule="auto"/>
        <w:ind w:left="284" w:hanging="284"/>
        <w:rPr>
          <w:rFonts w:cs="Arial"/>
          <w:b/>
          <w:sz w:val="24"/>
          <w:highlight w:val="cyan"/>
          <w:lang w:eastAsia="en-AU"/>
        </w:rPr>
      </w:pPr>
      <w:r w:rsidRPr="00D13B20">
        <w:rPr>
          <w:rFonts w:cs="Arial"/>
          <w:sz w:val="24"/>
          <w:highlight w:val="cyan"/>
          <w:lang w:eastAsia="en-AU"/>
        </w:rPr>
        <w:t xml:space="preserve">To reduce the amount of </w:t>
      </w:r>
      <w:r w:rsidRPr="00D13B20">
        <w:rPr>
          <w:rFonts w:cs="Arial"/>
          <w:b/>
          <w:sz w:val="24"/>
          <w:highlight w:val="cyan"/>
          <w:lang w:eastAsia="en-AU"/>
        </w:rPr>
        <w:t xml:space="preserve">energy </w:t>
      </w:r>
      <w:r w:rsidRPr="00D13B20">
        <w:rPr>
          <w:rFonts w:cs="Arial"/>
          <w:sz w:val="24"/>
          <w:highlight w:val="cyan"/>
          <w:lang w:eastAsia="en-AU"/>
        </w:rPr>
        <w:t>through smarter practices and greater efficiency as well as working towards using carbon neutral energy sources:</w:t>
      </w:r>
      <w:r w:rsidRPr="00D13B20">
        <w:rPr>
          <w:rFonts w:cs="Arial"/>
          <w:sz w:val="24"/>
          <w:highlight w:val="cyan"/>
          <w:lang w:eastAsia="en-AU"/>
        </w:rPr>
        <w:br/>
      </w:r>
      <w:r w:rsidRPr="00D13B20">
        <w:rPr>
          <w:rFonts w:cs="Arial"/>
          <w:b/>
          <w:sz w:val="24"/>
          <w:highlight w:val="cyan"/>
          <w:lang w:eastAsia="en-AU"/>
        </w:rPr>
        <w:t>Electricity - 200kWh per student per year</w:t>
      </w:r>
      <w:r w:rsidRPr="00D13B20">
        <w:rPr>
          <w:rFonts w:cs="Arial"/>
          <w:b/>
          <w:sz w:val="24"/>
          <w:highlight w:val="cyan"/>
          <w:lang w:eastAsia="en-AU"/>
        </w:rPr>
        <w:br/>
        <w:t>Gas  - 0.9GJ per student per year</w:t>
      </w:r>
      <w:r w:rsidRPr="00D13B20">
        <w:rPr>
          <w:rFonts w:cs="Arial"/>
          <w:b/>
          <w:sz w:val="24"/>
          <w:highlight w:val="cyan"/>
          <w:lang w:eastAsia="en-AU"/>
        </w:rPr>
        <w:br/>
        <w:t>Greenhouse Gas - 0.4 tonnes CO2 per student per year</w:t>
      </w:r>
    </w:p>
    <w:p w:rsidR="00B56086" w:rsidRPr="00B56086" w:rsidRDefault="00B56086" w:rsidP="00B56086">
      <w:pPr>
        <w:spacing w:after="0" w:line="240" w:lineRule="auto"/>
        <w:rPr>
          <w:rFonts w:cs="Arial"/>
          <w:b/>
          <w:sz w:val="24"/>
          <w:highlight w:val="yellow"/>
          <w:lang w:eastAsia="en-AU"/>
        </w:rPr>
      </w:pPr>
    </w:p>
    <w:p w:rsidR="00B56086" w:rsidRDefault="00B56086" w:rsidP="00B56086">
      <w:pPr>
        <w:numPr>
          <w:ilvl w:val="0"/>
          <w:numId w:val="1"/>
        </w:numPr>
        <w:tabs>
          <w:tab w:val="clear" w:pos="720"/>
        </w:tabs>
        <w:spacing w:after="0" w:line="240" w:lineRule="auto"/>
        <w:ind w:left="284" w:hanging="284"/>
        <w:rPr>
          <w:rFonts w:cs="Arial"/>
          <w:sz w:val="24"/>
          <w:lang w:eastAsia="en-AU"/>
        </w:rPr>
      </w:pPr>
      <w:r w:rsidRPr="00AB40B9">
        <w:rPr>
          <w:rFonts w:cs="Arial"/>
          <w:sz w:val="24"/>
          <w:lang w:eastAsia="en-AU"/>
        </w:rPr>
        <w:t xml:space="preserve">To minimise </w:t>
      </w:r>
      <w:r w:rsidRPr="00AB40B9">
        <w:rPr>
          <w:rFonts w:cs="Arial"/>
          <w:b/>
          <w:sz w:val="24"/>
          <w:lang w:eastAsia="en-AU"/>
        </w:rPr>
        <w:t>landfill waste output to 0.3m3 per student per year</w:t>
      </w:r>
      <w:r w:rsidRPr="00AB40B9">
        <w:rPr>
          <w:rFonts w:cs="Arial"/>
          <w:sz w:val="24"/>
          <w:lang w:eastAsia="en-AU"/>
        </w:rPr>
        <w:t xml:space="preserve"> and increase the percentage of material that is reused, recycled and composted.</w:t>
      </w:r>
    </w:p>
    <w:p w:rsidR="00B56086" w:rsidRPr="00B56086" w:rsidRDefault="00B56086" w:rsidP="00B56086">
      <w:pPr>
        <w:spacing w:after="0" w:line="240" w:lineRule="auto"/>
        <w:rPr>
          <w:rFonts w:cs="Arial"/>
          <w:sz w:val="24"/>
          <w:lang w:eastAsia="en-AU"/>
        </w:rPr>
      </w:pPr>
    </w:p>
    <w:p w:rsidR="00B56086" w:rsidRDefault="00B56086" w:rsidP="00B56086">
      <w:pPr>
        <w:numPr>
          <w:ilvl w:val="0"/>
          <w:numId w:val="1"/>
        </w:numPr>
        <w:tabs>
          <w:tab w:val="clear" w:pos="720"/>
        </w:tabs>
        <w:spacing w:after="0" w:line="240" w:lineRule="auto"/>
        <w:ind w:left="284" w:hanging="284"/>
        <w:rPr>
          <w:rFonts w:cs="Arial"/>
          <w:sz w:val="24"/>
          <w:lang w:eastAsia="en-AU"/>
        </w:rPr>
      </w:pPr>
      <w:r w:rsidRPr="00AB40B9">
        <w:rPr>
          <w:rFonts w:cs="Arial"/>
          <w:sz w:val="24"/>
          <w:lang w:eastAsia="en-AU"/>
        </w:rPr>
        <w:t xml:space="preserve">To minimise the consumption of mains </w:t>
      </w:r>
      <w:r w:rsidRPr="00AB40B9">
        <w:rPr>
          <w:rFonts w:cs="Arial"/>
          <w:b/>
          <w:sz w:val="24"/>
          <w:lang w:eastAsia="en-AU"/>
        </w:rPr>
        <w:t>water</w:t>
      </w:r>
      <w:r w:rsidRPr="00AB40B9">
        <w:rPr>
          <w:rFonts w:cs="Arial"/>
          <w:sz w:val="24"/>
          <w:lang w:eastAsia="en-AU"/>
        </w:rPr>
        <w:t xml:space="preserve"> to </w:t>
      </w:r>
      <w:r w:rsidRPr="00AB40B9">
        <w:rPr>
          <w:rFonts w:cs="Arial"/>
          <w:b/>
          <w:sz w:val="24"/>
          <w:lang w:eastAsia="en-AU"/>
        </w:rPr>
        <w:t>4KL per student per year</w:t>
      </w:r>
      <w:r w:rsidRPr="00AB40B9">
        <w:rPr>
          <w:rFonts w:cs="Arial"/>
          <w:sz w:val="24"/>
          <w:lang w:eastAsia="en-AU"/>
        </w:rPr>
        <w:t xml:space="preserve"> through the improvement of plumbing systems and water conservation programs.</w:t>
      </w:r>
    </w:p>
    <w:p w:rsidR="00B56086" w:rsidRPr="00B56086" w:rsidRDefault="00B56086" w:rsidP="00B56086">
      <w:pPr>
        <w:spacing w:after="0" w:line="240" w:lineRule="auto"/>
        <w:ind w:left="284"/>
        <w:rPr>
          <w:rFonts w:cs="Arial"/>
          <w:sz w:val="24"/>
          <w:lang w:eastAsia="en-AU"/>
        </w:rPr>
      </w:pPr>
    </w:p>
    <w:p w:rsidR="00B56086" w:rsidRPr="00436D33" w:rsidRDefault="00B56086" w:rsidP="00436D33">
      <w:pPr>
        <w:pStyle w:val="ListParagraph"/>
        <w:numPr>
          <w:ilvl w:val="0"/>
          <w:numId w:val="3"/>
        </w:numPr>
        <w:spacing w:after="0" w:line="240" w:lineRule="auto"/>
        <w:rPr>
          <w:rFonts w:cs="Arial"/>
          <w:sz w:val="24"/>
          <w:lang w:eastAsia="en-AU"/>
        </w:rPr>
      </w:pPr>
      <w:r w:rsidRPr="00436D33">
        <w:rPr>
          <w:rFonts w:cs="Arial"/>
          <w:sz w:val="24"/>
          <w:lang w:eastAsia="en-AU"/>
        </w:rPr>
        <w:t>To introduce ‘</w:t>
      </w:r>
      <w:r w:rsidRPr="00436D33">
        <w:rPr>
          <w:rFonts w:cs="Arial"/>
          <w:b/>
          <w:sz w:val="24"/>
          <w:lang w:eastAsia="en-AU"/>
        </w:rPr>
        <w:t>green purchasing</w:t>
      </w:r>
      <w:r w:rsidRPr="00436D33">
        <w:rPr>
          <w:rFonts w:cs="Arial"/>
          <w:sz w:val="24"/>
          <w:lang w:eastAsia="en-AU"/>
        </w:rPr>
        <w:t>’ procedures for the school community in order to reduce environmental impacts and educate the community on making environmentally friendly</w:t>
      </w:r>
    </w:p>
    <w:p w:rsidR="00B56086" w:rsidRDefault="00B56086"/>
    <w:p w:rsidR="00B56086" w:rsidRDefault="00B56086">
      <w:r>
        <w:rPr>
          <w:noProof/>
          <w:lang w:eastAsia="en-AU"/>
        </w:rPr>
        <w:drawing>
          <wp:inline distT="0" distB="0" distL="0" distR="0" wp14:anchorId="7313C228" wp14:editId="580C7BF4">
            <wp:extent cx="1628775" cy="1766204"/>
            <wp:effectExtent l="0" t="0" r="0" b="5715"/>
            <wp:docPr id="13" name="Picture 13" descr="D:\Users\01768136\AppData\Local\Microsoft\Windows\Temporary Internet Files\Content.IE5\BBH6E8FY\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01768136\AppData\Local\Microsoft\Windows\Temporary Internet Files\Content.IE5\BBH6E8FY\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9864" cy="1767385"/>
                    </a:xfrm>
                    <a:prstGeom prst="rect">
                      <a:avLst/>
                    </a:prstGeom>
                    <a:noFill/>
                    <a:ln>
                      <a:noFill/>
                    </a:ln>
                  </pic:spPr>
                </pic:pic>
              </a:graphicData>
            </a:graphic>
          </wp:inline>
        </w:drawing>
      </w:r>
      <w:r>
        <w:t xml:space="preserve">         </w:t>
      </w:r>
      <w:r>
        <w:rPr>
          <w:noProof/>
          <w:lang w:eastAsia="en-AU"/>
        </w:rPr>
        <w:drawing>
          <wp:inline distT="0" distB="0" distL="0" distR="0" wp14:anchorId="7313C228" wp14:editId="580C7BF4">
            <wp:extent cx="1628775" cy="1766204"/>
            <wp:effectExtent l="0" t="0" r="0" b="5715"/>
            <wp:docPr id="1" name="Picture 1" descr="D:\Users\01768136\AppData\Local\Microsoft\Windows\Temporary Internet Files\Content.IE5\BBH6E8FY\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01768136\AppData\Local\Microsoft\Windows\Temporary Internet Files\Content.IE5\BBH6E8FY\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9864" cy="1767385"/>
                    </a:xfrm>
                    <a:prstGeom prst="rect">
                      <a:avLst/>
                    </a:prstGeom>
                    <a:noFill/>
                    <a:ln>
                      <a:noFill/>
                    </a:ln>
                  </pic:spPr>
                </pic:pic>
              </a:graphicData>
            </a:graphic>
          </wp:inline>
        </w:drawing>
      </w:r>
      <w:r>
        <w:t xml:space="preserve">         </w:t>
      </w:r>
      <w:r>
        <w:rPr>
          <w:noProof/>
          <w:lang w:eastAsia="en-AU"/>
        </w:rPr>
        <w:drawing>
          <wp:inline distT="0" distB="0" distL="0" distR="0" wp14:anchorId="7313C228" wp14:editId="580C7BF4">
            <wp:extent cx="1628775" cy="1766204"/>
            <wp:effectExtent l="0" t="0" r="0" b="5715"/>
            <wp:docPr id="2" name="Picture 2" descr="D:\Users\01768136\AppData\Local\Microsoft\Windows\Temporary Internet Files\Content.IE5\BBH6E8FY\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01768136\AppData\Local\Microsoft\Windows\Temporary Internet Files\Content.IE5\BBH6E8FY\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9864" cy="1767385"/>
                    </a:xfrm>
                    <a:prstGeom prst="rect">
                      <a:avLst/>
                    </a:prstGeom>
                    <a:noFill/>
                    <a:ln>
                      <a:noFill/>
                    </a:ln>
                  </pic:spPr>
                </pic:pic>
              </a:graphicData>
            </a:graphic>
          </wp:inline>
        </w:drawing>
      </w:r>
    </w:p>
    <w:p w:rsidR="00D13B20" w:rsidRDefault="00D13B20" w:rsidP="00B10472">
      <w:pPr>
        <w:pStyle w:val="NoSpacing"/>
        <w:rPr>
          <w:rFonts w:cs="Arial"/>
          <w:b/>
          <w:sz w:val="24"/>
          <w:lang w:eastAsia="en-AU"/>
        </w:rPr>
      </w:pPr>
    </w:p>
    <w:p w:rsidR="00B10472" w:rsidRPr="00250677" w:rsidRDefault="00B10472" w:rsidP="00B10472">
      <w:pPr>
        <w:pStyle w:val="NoSpacing"/>
      </w:pPr>
      <w:r w:rsidRPr="00AB40B9">
        <w:rPr>
          <w:rFonts w:cs="Arial"/>
          <w:b/>
          <w:sz w:val="24"/>
          <w:lang w:eastAsia="en-AU"/>
        </w:rPr>
        <w:lastRenderedPageBreak/>
        <w:t>ENERGY</w:t>
      </w:r>
    </w:p>
    <w:p w:rsidR="00B10472" w:rsidRPr="009527F4" w:rsidRDefault="00B10472" w:rsidP="00B10472">
      <w:pPr>
        <w:numPr>
          <w:ilvl w:val="0"/>
          <w:numId w:val="4"/>
        </w:numPr>
        <w:spacing w:after="0" w:line="240" w:lineRule="auto"/>
        <w:ind w:left="284" w:hanging="284"/>
        <w:rPr>
          <w:rFonts w:cs="Arial"/>
          <w:sz w:val="24"/>
          <w:lang w:eastAsia="en-AU"/>
        </w:rPr>
      </w:pPr>
      <w:r w:rsidRPr="009527F4">
        <w:rPr>
          <w:rFonts w:cs="Arial"/>
          <w:sz w:val="24"/>
          <w:lang w:eastAsia="en-AU"/>
        </w:rPr>
        <w:t xml:space="preserve"> </w:t>
      </w:r>
      <w:r>
        <w:rPr>
          <w:rFonts w:cs="Arial"/>
          <w:sz w:val="24"/>
          <w:lang w:eastAsia="en-AU"/>
        </w:rPr>
        <w:t>Choose the most appropriate energy saving methods available.</w:t>
      </w:r>
    </w:p>
    <w:p w:rsidR="00B10472" w:rsidRDefault="00B10472" w:rsidP="00B10472">
      <w:pPr>
        <w:numPr>
          <w:ilvl w:val="0"/>
          <w:numId w:val="4"/>
        </w:numPr>
        <w:tabs>
          <w:tab w:val="clear" w:pos="720"/>
        </w:tabs>
        <w:spacing w:after="0" w:line="240" w:lineRule="auto"/>
        <w:ind w:left="284" w:hanging="284"/>
        <w:rPr>
          <w:rFonts w:cs="Arial"/>
          <w:sz w:val="24"/>
          <w:lang w:eastAsia="en-AU"/>
        </w:rPr>
      </w:pPr>
      <w:r>
        <w:rPr>
          <w:rFonts w:cs="Arial"/>
          <w:sz w:val="24"/>
          <w:lang w:eastAsia="en-AU"/>
        </w:rPr>
        <w:t>Undertake energy audits to gather information about energy usage and identify areas for improvement.  Initially, a team of Level 5 and 6 students chosen from the ‘Enviro Club’ and student leadership group will conduct a ‘Student Assisted Level 2 Audit’ with trained auditors from ‘Planet Savers’.</w:t>
      </w:r>
    </w:p>
    <w:p w:rsidR="00B10472" w:rsidRPr="009527F4" w:rsidRDefault="00B10472" w:rsidP="00B10472">
      <w:pPr>
        <w:numPr>
          <w:ilvl w:val="0"/>
          <w:numId w:val="4"/>
        </w:numPr>
        <w:tabs>
          <w:tab w:val="clear" w:pos="720"/>
        </w:tabs>
        <w:spacing w:after="0" w:line="240" w:lineRule="auto"/>
        <w:ind w:left="284" w:hanging="284"/>
        <w:rPr>
          <w:rFonts w:cs="Arial"/>
          <w:sz w:val="24"/>
          <w:lang w:eastAsia="en-AU"/>
        </w:rPr>
      </w:pPr>
      <w:r w:rsidRPr="009527F4">
        <w:rPr>
          <w:rFonts w:cs="Arial"/>
          <w:sz w:val="24"/>
          <w:lang w:eastAsia="en-AU"/>
        </w:rPr>
        <w:t>Include the whole school community in the process of developing an ‘Energy Efficient’ school. Develop an awareness of the impact of energy use on our natural environment and renewable energy alternatives.</w:t>
      </w:r>
    </w:p>
    <w:p w:rsidR="00B10472" w:rsidRDefault="00B10472" w:rsidP="00B10472">
      <w:pPr>
        <w:numPr>
          <w:ilvl w:val="0"/>
          <w:numId w:val="4"/>
        </w:numPr>
        <w:tabs>
          <w:tab w:val="clear" w:pos="720"/>
        </w:tabs>
        <w:spacing w:after="0" w:line="240" w:lineRule="auto"/>
        <w:ind w:left="284" w:hanging="284"/>
        <w:rPr>
          <w:rFonts w:cs="Arial"/>
          <w:sz w:val="24"/>
          <w:lang w:eastAsia="en-AU"/>
        </w:rPr>
      </w:pPr>
      <w:r>
        <w:rPr>
          <w:rFonts w:cs="Arial"/>
          <w:sz w:val="24"/>
          <w:lang w:eastAsia="en-AU"/>
        </w:rPr>
        <w:t>Monitor solar power/green energy usage made available through inclusion in the NSSP (National Solar Schools Program). Log in to the tracking system to access current and historical data.</w:t>
      </w:r>
    </w:p>
    <w:p w:rsidR="00B10472" w:rsidRDefault="00B10472" w:rsidP="00B10472">
      <w:pPr>
        <w:numPr>
          <w:ilvl w:val="0"/>
          <w:numId w:val="4"/>
        </w:numPr>
        <w:tabs>
          <w:tab w:val="clear" w:pos="720"/>
        </w:tabs>
        <w:spacing w:after="0" w:line="240" w:lineRule="auto"/>
        <w:ind w:left="284" w:hanging="284"/>
        <w:rPr>
          <w:rFonts w:cs="Arial"/>
          <w:sz w:val="24"/>
          <w:lang w:eastAsia="en-AU"/>
        </w:rPr>
      </w:pPr>
      <w:r>
        <w:rPr>
          <w:rFonts w:cs="Arial"/>
          <w:sz w:val="24"/>
          <w:lang w:eastAsia="en-AU"/>
        </w:rPr>
        <w:t>Develop systems that involve students in the monitoring and reporting on energy production and usage.</w:t>
      </w:r>
    </w:p>
    <w:p w:rsidR="00B10472" w:rsidRPr="00AB40B9" w:rsidRDefault="00B10472" w:rsidP="00B10472">
      <w:pPr>
        <w:numPr>
          <w:ilvl w:val="0"/>
          <w:numId w:val="4"/>
        </w:numPr>
        <w:tabs>
          <w:tab w:val="clear" w:pos="720"/>
        </w:tabs>
        <w:spacing w:after="0" w:line="240" w:lineRule="auto"/>
        <w:ind w:left="284" w:hanging="284"/>
        <w:rPr>
          <w:rFonts w:cs="Arial"/>
          <w:sz w:val="24"/>
          <w:lang w:eastAsia="en-AU"/>
        </w:rPr>
      </w:pPr>
      <w:r w:rsidRPr="00AB40B9">
        <w:rPr>
          <w:rFonts w:cs="Arial"/>
          <w:sz w:val="24"/>
          <w:lang w:eastAsia="en-AU"/>
        </w:rPr>
        <w:t>Develop a program that promotes sustainable t</w:t>
      </w:r>
      <w:r>
        <w:rPr>
          <w:rFonts w:cs="Arial"/>
          <w:sz w:val="24"/>
          <w:lang w:eastAsia="en-AU"/>
        </w:rPr>
        <w:t>ransport (</w:t>
      </w:r>
      <w:proofErr w:type="spellStart"/>
      <w:r>
        <w:rPr>
          <w:rFonts w:cs="Arial"/>
          <w:sz w:val="24"/>
          <w:lang w:eastAsia="en-AU"/>
        </w:rPr>
        <w:t>eg</w:t>
      </w:r>
      <w:proofErr w:type="spellEnd"/>
      <w:r>
        <w:rPr>
          <w:rFonts w:cs="Arial"/>
          <w:sz w:val="24"/>
          <w:lang w:eastAsia="en-AU"/>
        </w:rPr>
        <w:t>. walk-to-school) and undertake audits to measure improvement. This aspect is to be coordinated by the physical education teacher with the cooperation of classroom teachers and the school community.</w:t>
      </w:r>
    </w:p>
    <w:p w:rsidR="00B10472" w:rsidRPr="009527F4" w:rsidRDefault="00B10472" w:rsidP="00B10472">
      <w:pPr>
        <w:numPr>
          <w:ilvl w:val="0"/>
          <w:numId w:val="4"/>
        </w:numPr>
        <w:tabs>
          <w:tab w:val="clear" w:pos="720"/>
        </w:tabs>
        <w:spacing w:after="0" w:line="240" w:lineRule="auto"/>
        <w:ind w:left="284" w:hanging="284"/>
        <w:rPr>
          <w:rFonts w:cs="Arial"/>
          <w:sz w:val="24"/>
          <w:lang w:eastAsia="en-AU"/>
        </w:rPr>
      </w:pPr>
      <w:r w:rsidRPr="00AB40B9">
        <w:rPr>
          <w:rFonts w:cs="Arial"/>
          <w:sz w:val="24"/>
          <w:lang w:eastAsia="en-AU"/>
        </w:rPr>
        <w:t>Use resources and equipment as efficiently as possible.</w:t>
      </w:r>
      <w:r>
        <w:rPr>
          <w:rFonts w:cs="Arial"/>
          <w:sz w:val="24"/>
          <w:lang w:eastAsia="en-AU"/>
        </w:rPr>
        <w:t xml:space="preserve"> Student monitors can assist with ensuring that lights and appliances are turned off when not in use.</w:t>
      </w:r>
    </w:p>
    <w:p w:rsidR="00B10472" w:rsidRDefault="00B10472" w:rsidP="00B10472">
      <w:pPr>
        <w:numPr>
          <w:ilvl w:val="0"/>
          <w:numId w:val="4"/>
        </w:numPr>
        <w:tabs>
          <w:tab w:val="clear" w:pos="720"/>
        </w:tabs>
        <w:spacing w:after="0" w:line="240" w:lineRule="auto"/>
        <w:ind w:left="284" w:hanging="284"/>
        <w:rPr>
          <w:rFonts w:cs="Arial"/>
          <w:sz w:val="24"/>
          <w:lang w:eastAsia="en-AU"/>
        </w:rPr>
      </w:pPr>
      <w:r w:rsidRPr="00AB40B9">
        <w:rPr>
          <w:rFonts w:cs="Arial"/>
          <w:sz w:val="24"/>
          <w:lang w:eastAsia="en-AU"/>
        </w:rPr>
        <w:t>Increase the use of carbon neutral energy sources.</w:t>
      </w:r>
    </w:p>
    <w:p w:rsidR="00B10472" w:rsidRDefault="00B10472"/>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409"/>
        <w:gridCol w:w="2267"/>
        <w:gridCol w:w="2409"/>
      </w:tblGrid>
      <w:tr w:rsidR="00B10472" w:rsidRPr="00CF2239" w:rsidTr="00B10472">
        <w:trPr>
          <w:trHeight w:val="475"/>
        </w:trPr>
        <w:tc>
          <w:tcPr>
            <w:tcW w:w="1200" w:type="pct"/>
            <w:shd w:val="clear" w:color="auto" w:fill="FFFF99"/>
            <w:vAlign w:val="center"/>
          </w:tcPr>
          <w:p w:rsidR="00B10472" w:rsidRPr="00AE6941" w:rsidRDefault="00B10472" w:rsidP="00AC71DD">
            <w:pPr>
              <w:rPr>
                <w:b/>
                <w:bCs/>
                <w:sz w:val="36"/>
                <w:szCs w:val="36"/>
              </w:rPr>
            </w:pPr>
            <w:r w:rsidRPr="00AE6941">
              <w:rPr>
                <w:b/>
                <w:bCs/>
                <w:sz w:val="36"/>
                <w:szCs w:val="36"/>
              </w:rPr>
              <w:t>ENERGY</w:t>
            </w:r>
          </w:p>
        </w:tc>
        <w:tc>
          <w:tcPr>
            <w:tcW w:w="1292" w:type="pct"/>
            <w:shd w:val="clear" w:color="auto" w:fill="auto"/>
            <w:vAlign w:val="center"/>
          </w:tcPr>
          <w:p w:rsidR="00B10472" w:rsidRPr="00CF2239" w:rsidRDefault="00B10472" w:rsidP="00AC71DD">
            <w:pPr>
              <w:spacing w:line="240" w:lineRule="auto"/>
              <w:jc w:val="center"/>
              <w:rPr>
                <w:b/>
                <w:bCs/>
                <w:sz w:val="36"/>
                <w:szCs w:val="36"/>
              </w:rPr>
            </w:pPr>
            <w:r w:rsidRPr="00CF2239">
              <w:rPr>
                <w:b/>
                <w:bCs/>
                <w:sz w:val="36"/>
                <w:szCs w:val="36"/>
              </w:rPr>
              <w:t>Achievements</w:t>
            </w:r>
          </w:p>
        </w:tc>
        <w:tc>
          <w:tcPr>
            <w:tcW w:w="1216" w:type="pct"/>
            <w:shd w:val="clear" w:color="auto" w:fill="auto"/>
            <w:vAlign w:val="center"/>
          </w:tcPr>
          <w:p w:rsidR="00B10472" w:rsidRPr="00CF2239" w:rsidRDefault="00B10472" w:rsidP="00AC71DD">
            <w:pPr>
              <w:spacing w:line="240" w:lineRule="auto"/>
              <w:jc w:val="center"/>
              <w:rPr>
                <w:b/>
                <w:bCs/>
                <w:sz w:val="36"/>
                <w:szCs w:val="36"/>
              </w:rPr>
            </w:pPr>
            <w:r w:rsidRPr="00CF2239">
              <w:rPr>
                <w:b/>
                <w:bCs/>
                <w:sz w:val="36"/>
                <w:szCs w:val="36"/>
              </w:rPr>
              <w:t>Future Goals</w:t>
            </w:r>
          </w:p>
        </w:tc>
        <w:tc>
          <w:tcPr>
            <w:tcW w:w="1292" w:type="pct"/>
            <w:shd w:val="clear" w:color="auto" w:fill="auto"/>
            <w:vAlign w:val="center"/>
          </w:tcPr>
          <w:p w:rsidR="00B10472" w:rsidRPr="00CF2239" w:rsidRDefault="00B10472" w:rsidP="00AC71DD">
            <w:pPr>
              <w:spacing w:line="240" w:lineRule="auto"/>
              <w:jc w:val="center"/>
              <w:rPr>
                <w:b/>
                <w:bCs/>
                <w:sz w:val="36"/>
                <w:szCs w:val="36"/>
              </w:rPr>
            </w:pPr>
            <w:r w:rsidRPr="00CF2239">
              <w:rPr>
                <w:b/>
                <w:bCs/>
                <w:sz w:val="36"/>
                <w:szCs w:val="36"/>
              </w:rPr>
              <w:t>How</w:t>
            </w:r>
          </w:p>
        </w:tc>
      </w:tr>
    </w:tbl>
    <w:p w:rsidR="00B10472" w:rsidRPr="00CD4500" w:rsidRDefault="00CD4500">
      <w:pPr>
        <w:rPr>
          <w:b/>
          <w:sz w:val="24"/>
          <w:szCs w:val="24"/>
        </w:rPr>
      </w:pPr>
      <w:r w:rsidRPr="00CD4500">
        <w:rPr>
          <w:b/>
          <w:sz w:val="24"/>
          <w:szCs w:val="24"/>
          <w:highlight w:val="yellow"/>
        </w:rPr>
        <w:t>SEE OUR PROGRESSION</w:t>
      </w:r>
    </w:p>
    <w:tbl>
      <w:tblPr>
        <w:tblStyle w:val="TableGrid"/>
        <w:tblW w:w="0" w:type="auto"/>
        <w:tblLook w:val="04A0" w:firstRow="1" w:lastRow="0" w:firstColumn="1" w:lastColumn="0" w:noHBand="0" w:noVBand="1"/>
      </w:tblPr>
      <w:tblGrid>
        <w:gridCol w:w="2310"/>
        <w:gridCol w:w="2310"/>
        <w:gridCol w:w="2311"/>
        <w:gridCol w:w="2311"/>
      </w:tblGrid>
      <w:tr w:rsidR="00B10472" w:rsidTr="00B10472">
        <w:tc>
          <w:tcPr>
            <w:tcW w:w="2310" w:type="dxa"/>
          </w:tcPr>
          <w:p w:rsidR="00332523" w:rsidRDefault="00332523">
            <w:pPr>
              <w:rPr>
                <w:b/>
                <w:bCs/>
                <w:sz w:val="36"/>
                <w:szCs w:val="36"/>
              </w:rPr>
            </w:pPr>
          </w:p>
          <w:p w:rsidR="00B10472" w:rsidRDefault="00783113">
            <w:r w:rsidRPr="009931B2">
              <w:rPr>
                <w:b/>
                <w:bCs/>
                <w:sz w:val="36"/>
                <w:szCs w:val="36"/>
              </w:rPr>
              <w:t xml:space="preserve">Workplace </w:t>
            </w:r>
            <w:r w:rsidRPr="009931B2">
              <w:rPr>
                <w:b/>
                <w:bCs/>
                <w:sz w:val="36"/>
                <w:szCs w:val="36"/>
              </w:rPr>
              <w:br/>
              <w:t>and Daily Operations</w:t>
            </w:r>
          </w:p>
        </w:tc>
        <w:tc>
          <w:tcPr>
            <w:tcW w:w="2310" w:type="dxa"/>
          </w:tcPr>
          <w:p w:rsidR="001A4366" w:rsidRPr="000E1074" w:rsidRDefault="001A4366" w:rsidP="001A4366">
            <w:pPr>
              <w:pStyle w:val="ListParagraph"/>
              <w:numPr>
                <w:ilvl w:val="0"/>
                <w:numId w:val="5"/>
              </w:numPr>
              <w:ind w:left="317" w:hanging="141"/>
              <w:rPr>
                <w:sz w:val="26"/>
                <w:szCs w:val="26"/>
                <w:highlight w:val="yellow"/>
              </w:rPr>
            </w:pPr>
            <w:r w:rsidRPr="000E1074">
              <w:rPr>
                <w:sz w:val="26"/>
                <w:szCs w:val="26"/>
                <w:highlight w:val="yellow"/>
              </w:rPr>
              <w:t>Awareness among staff and students that there are energy inefficiencies to address.</w:t>
            </w:r>
          </w:p>
          <w:p w:rsidR="00B10472" w:rsidRPr="000E1074" w:rsidRDefault="00B10472">
            <w:pPr>
              <w:rPr>
                <w:highlight w:val="yellow"/>
              </w:rPr>
            </w:pPr>
          </w:p>
        </w:tc>
        <w:tc>
          <w:tcPr>
            <w:tcW w:w="2311" w:type="dxa"/>
          </w:tcPr>
          <w:p w:rsidR="00B10472" w:rsidRDefault="001A4366">
            <w:r w:rsidRPr="000E1074">
              <w:rPr>
                <w:sz w:val="26"/>
                <w:szCs w:val="26"/>
                <w:highlight w:val="yellow"/>
              </w:rPr>
              <w:t>Undertake an energy audit to gather information about areas for improvement</w:t>
            </w:r>
          </w:p>
        </w:tc>
        <w:tc>
          <w:tcPr>
            <w:tcW w:w="2311" w:type="dxa"/>
          </w:tcPr>
          <w:p w:rsidR="001A4366" w:rsidRPr="000E1074" w:rsidRDefault="001A4366" w:rsidP="001A4366">
            <w:pPr>
              <w:pStyle w:val="ListParagraph"/>
              <w:numPr>
                <w:ilvl w:val="0"/>
                <w:numId w:val="5"/>
              </w:numPr>
              <w:ind w:left="176" w:hanging="176"/>
              <w:rPr>
                <w:sz w:val="26"/>
                <w:szCs w:val="26"/>
                <w:highlight w:val="yellow"/>
              </w:rPr>
            </w:pPr>
            <w:r w:rsidRPr="000E1074">
              <w:rPr>
                <w:sz w:val="26"/>
                <w:szCs w:val="26"/>
                <w:highlight w:val="yellow"/>
              </w:rPr>
              <w:t>A team of Level 5 and 6 students chosen from the ‘Enviro Club’ and student leadership group will conduct a ‘Student Assisted Level 2 Audit’ with a trained auditor from ‘Planet Savers’.</w:t>
            </w:r>
          </w:p>
          <w:p w:rsidR="00B10472" w:rsidRDefault="00B10472"/>
        </w:tc>
        <w:bookmarkStart w:id="0" w:name="_GoBack"/>
        <w:bookmarkEnd w:id="0"/>
      </w:tr>
      <w:tr w:rsidR="00B10472" w:rsidTr="00B10472">
        <w:trPr>
          <w:trHeight w:val="359"/>
        </w:trPr>
        <w:tc>
          <w:tcPr>
            <w:tcW w:w="2310" w:type="dxa"/>
          </w:tcPr>
          <w:p w:rsidR="00B10472" w:rsidRDefault="00B10472"/>
          <w:p w:rsidR="00332523" w:rsidRDefault="00332523">
            <w:pPr>
              <w:rPr>
                <w:b/>
                <w:bCs/>
                <w:sz w:val="36"/>
                <w:szCs w:val="36"/>
              </w:rPr>
            </w:pPr>
            <w:r w:rsidRPr="009931B2">
              <w:rPr>
                <w:b/>
                <w:bCs/>
                <w:sz w:val="36"/>
                <w:szCs w:val="36"/>
              </w:rPr>
              <w:t xml:space="preserve">Workplace </w:t>
            </w:r>
            <w:r w:rsidRPr="009931B2">
              <w:rPr>
                <w:b/>
                <w:bCs/>
                <w:sz w:val="36"/>
                <w:szCs w:val="36"/>
              </w:rPr>
              <w:br/>
              <w:t>and Daily Operations</w:t>
            </w:r>
          </w:p>
          <w:p w:rsidR="00332523" w:rsidRDefault="00332523">
            <w:pPr>
              <w:rPr>
                <w:b/>
                <w:bCs/>
                <w:sz w:val="36"/>
                <w:szCs w:val="36"/>
              </w:rPr>
            </w:pPr>
          </w:p>
          <w:p w:rsidR="00332523" w:rsidRDefault="00332523">
            <w:pPr>
              <w:rPr>
                <w:b/>
                <w:bCs/>
                <w:sz w:val="36"/>
                <w:szCs w:val="36"/>
              </w:rPr>
            </w:pPr>
          </w:p>
          <w:p w:rsidR="00332523" w:rsidRDefault="00332523">
            <w:pPr>
              <w:rPr>
                <w:b/>
                <w:bCs/>
                <w:sz w:val="36"/>
                <w:szCs w:val="36"/>
              </w:rPr>
            </w:pPr>
          </w:p>
          <w:p w:rsidR="00332523" w:rsidRDefault="00332523">
            <w:pPr>
              <w:rPr>
                <w:b/>
                <w:bCs/>
                <w:sz w:val="36"/>
                <w:szCs w:val="36"/>
              </w:rPr>
            </w:pPr>
          </w:p>
          <w:p w:rsidR="00332523" w:rsidRDefault="00332523">
            <w:pPr>
              <w:rPr>
                <w:b/>
                <w:bCs/>
                <w:sz w:val="36"/>
                <w:szCs w:val="36"/>
              </w:rPr>
            </w:pPr>
          </w:p>
          <w:p w:rsidR="00332523" w:rsidRDefault="00332523">
            <w:pPr>
              <w:rPr>
                <w:b/>
                <w:bCs/>
                <w:sz w:val="36"/>
                <w:szCs w:val="36"/>
              </w:rPr>
            </w:pPr>
          </w:p>
          <w:p w:rsidR="00332523" w:rsidRDefault="00332523">
            <w:r w:rsidRPr="009931B2">
              <w:rPr>
                <w:b/>
                <w:bCs/>
                <w:sz w:val="36"/>
                <w:szCs w:val="36"/>
              </w:rPr>
              <w:t xml:space="preserve">Workplace </w:t>
            </w:r>
            <w:r w:rsidRPr="009931B2">
              <w:rPr>
                <w:b/>
                <w:bCs/>
                <w:sz w:val="36"/>
                <w:szCs w:val="36"/>
              </w:rPr>
              <w:br/>
              <w:t>and Daily Operations</w:t>
            </w:r>
          </w:p>
        </w:tc>
        <w:tc>
          <w:tcPr>
            <w:tcW w:w="2310" w:type="dxa"/>
          </w:tcPr>
          <w:p w:rsidR="001A4366" w:rsidRPr="000E1074" w:rsidRDefault="001A4366" w:rsidP="001A4366">
            <w:pPr>
              <w:pStyle w:val="ListParagraph"/>
              <w:numPr>
                <w:ilvl w:val="0"/>
                <w:numId w:val="5"/>
              </w:numPr>
              <w:ind w:left="317" w:hanging="141"/>
              <w:rPr>
                <w:sz w:val="26"/>
                <w:szCs w:val="26"/>
                <w:highlight w:val="yellow"/>
              </w:rPr>
            </w:pPr>
            <w:r w:rsidRPr="000E1074">
              <w:rPr>
                <w:sz w:val="26"/>
                <w:szCs w:val="26"/>
                <w:highlight w:val="yellow"/>
              </w:rPr>
              <w:lastRenderedPageBreak/>
              <w:t>Installation of solar panels through the NSSP grant and the VSSP grant</w:t>
            </w:r>
          </w:p>
          <w:p w:rsidR="001A4366" w:rsidRPr="000E1074" w:rsidRDefault="001A4366" w:rsidP="001A4366">
            <w:pPr>
              <w:pStyle w:val="ListParagraph"/>
              <w:numPr>
                <w:ilvl w:val="0"/>
                <w:numId w:val="5"/>
              </w:numPr>
              <w:ind w:left="317" w:hanging="141"/>
              <w:rPr>
                <w:sz w:val="26"/>
                <w:szCs w:val="26"/>
                <w:highlight w:val="yellow"/>
              </w:rPr>
            </w:pPr>
            <w:r w:rsidRPr="000E1074">
              <w:rPr>
                <w:sz w:val="26"/>
                <w:szCs w:val="26"/>
                <w:highlight w:val="yellow"/>
              </w:rPr>
              <w:t>Measurement meter to monitor solar usage.</w:t>
            </w:r>
          </w:p>
          <w:p w:rsidR="001A4366" w:rsidRDefault="001A4366" w:rsidP="001A4366"/>
          <w:p w:rsidR="001A4366" w:rsidRDefault="001A4366" w:rsidP="001A4366"/>
          <w:p w:rsidR="00D13B20" w:rsidRDefault="00D13B20" w:rsidP="001A4366"/>
          <w:p w:rsidR="00AE590D" w:rsidRDefault="00AE590D" w:rsidP="00D13B20">
            <w:pPr>
              <w:rPr>
                <w:sz w:val="26"/>
                <w:szCs w:val="26"/>
                <w:highlight w:val="yellow"/>
              </w:rPr>
            </w:pPr>
          </w:p>
          <w:p w:rsidR="00D13B20" w:rsidRPr="00D13B20" w:rsidRDefault="00D13B20" w:rsidP="00D13B20">
            <w:pPr>
              <w:rPr>
                <w:sz w:val="26"/>
                <w:szCs w:val="26"/>
                <w:highlight w:val="yellow"/>
              </w:rPr>
            </w:pPr>
          </w:p>
          <w:p w:rsidR="001A4366" w:rsidRPr="00AE590D" w:rsidRDefault="00806ED1" w:rsidP="00AE590D">
            <w:pPr>
              <w:pStyle w:val="ListParagraph"/>
              <w:numPr>
                <w:ilvl w:val="0"/>
                <w:numId w:val="5"/>
              </w:numPr>
              <w:spacing w:after="200" w:line="276" w:lineRule="auto"/>
              <w:ind w:left="317" w:hanging="141"/>
              <w:rPr>
                <w:sz w:val="26"/>
                <w:szCs w:val="26"/>
                <w:highlight w:val="yellow"/>
              </w:rPr>
            </w:pPr>
            <w:r w:rsidRPr="00D27C92">
              <w:rPr>
                <w:sz w:val="26"/>
                <w:szCs w:val="26"/>
                <w:highlight w:val="yellow"/>
              </w:rPr>
              <w:t xml:space="preserve">Movement  </w:t>
            </w:r>
            <w:proofErr w:type="spellStart"/>
            <w:r w:rsidRPr="00D27C92">
              <w:rPr>
                <w:sz w:val="26"/>
                <w:szCs w:val="26"/>
                <w:highlight w:val="yellow"/>
              </w:rPr>
              <w:t>sensored</w:t>
            </w:r>
            <w:proofErr w:type="spellEnd"/>
            <w:r w:rsidRPr="00D27C92">
              <w:rPr>
                <w:sz w:val="26"/>
                <w:szCs w:val="26"/>
                <w:highlight w:val="yellow"/>
              </w:rPr>
              <w:t xml:space="preserve"> lighting in some areas</w:t>
            </w:r>
          </w:p>
        </w:tc>
        <w:tc>
          <w:tcPr>
            <w:tcW w:w="2311" w:type="dxa"/>
          </w:tcPr>
          <w:p w:rsidR="001A4366" w:rsidRPr="000E1074" w:rsidRDefault="001A4366" w:rsidP="001A4366">
            <w:pPr>
              <w:pStyle w:val="ListParagraph"/>
              <w:numPr>
                <w:ilvl w:val="0"/>
                <w:numId w:val="5"/>
              </w:numPr>
              <w:rPr>
                <w:sz w:val="26"/>
                <w:szCs w:val="26"/>
                <w:highlight w:val="yellow"/>
              </w:rPr>
            </w:pPr>
            <w:r w:rsidRPr="000E1074">
              <w:rPr>
                <w:sz w:val="26"/>
                <w:szCs w:val="26"/>
                <w:highlight w:val="yellow"/>
              </w:rPr>
              <w:lastRenderedPageBreak/>
              <w:t>Decrease use of imported energy. (from the grid)</w:t>
            </w:r>
          </w:p>
          <w:p w:rsidR="00B10472" w:rsidRDefault="00B10472"/>
          <w:p w:rsidR="00EA50A8" w:rsidRDefault="00EA50A8"/>
          <w:p w:rsidR="00EA50A8" w:rsidRDefault="00EA50A8"/>
          <w:p w:rsidR="00EA50A8" w:rsidRDefault="00EA50A8"/>
          <w:p w:rsidR="00EA50A8" w:rsidRDefault="00EA50A8"/>
          <w:p w:rsidR="00EA50A8" w:rsidRDefault="00EA50A8"/>
          <w:p w:rsidR="00EA50A8" w:rsidRDefault="00EA50A8"/>
          <w:p w:rsidR="00AE590D" w:rsidRDefault="00AE590D" w:rsidP="00AE590D">
            <w:pPr>
              <w:pStyle w:val="ListParagraph"/>
              <w:rPr>
                <w:sz w:val="26"/>
                <w:szCs w:val="26"/>
              </w:rPr>
            </w:pPr>
          </w:p>
          <w:p w:rsidR="00EA50A8" w:rsidRDefault="00EA50A8" w:rsidP="00EA50A8">
            <w:pPr>
              <w:pStyle w:val="ListParagraph"/>
              <w:numPr>
                <w:ilvl w:val="0"/>
                <w:numId w:val="5"/>
              </w:numPr>
              <w:rPr>
                <w:sz w:val="26"/>
                <w:szCs w:val="26"/>
              </w:rPr>
            </w:pPr>
            <w:r>
              <w:rPr>
                <w:sz w:val="26"/>
                <w:szCs w:val="26"/>
              </w:rPr>
              <w:lastRenderedPageBreak/>
              <w:t xml:space="preserve">Install more movement </w:t>
            </w:r>
            <w:proofErr w:type="spellStart"/>
            <w:r>
              <w:rPr>
                <w:sz w:val="26"/>
                <w:szCs w:val="26"/>
              </w:rPr>
              <w:t>sensored</w:t>
            </w:r>
            <w:proofErr w:type="spellEnd"/>
            <w:r>
              <w:rPr>
                <w:sz w:val="26"/>
                <w:szCs w:val="26"/>
              </w:rPr>
              <w:t xml:space="preserve"> lighting</w:t>
            </w:r>
          </w:p>
          <w:p w:rsidR="00EA50A8" w:rsidRDefault="00EA50A8"/>
        </w:tc>
        <w:tc>
          <w:tcPr>
            <w:tcW w:w="2311" w:type="dxa"/>
          </w:tcPr>
          <w:p w:rsidR="001A4366" w:rsidRDefault="001A4366" w:rsidP="001A4366">
            <w:pPr>
              <w:pStyle w:val="ListParagraph"/>
              <w:numPr>
                <w:ilvl w:val="0"/>
                <w:numId w:val="5"/>
              </w:numPr>
              <w:ind w:left="176" w:hanging="176"/>
              <w:rPr>
                <w:sz w:val="26"/>
                <w:szCs w:val="26"/>
              </w:rPr>
            </w:pPr>
            <w:r>
              <w:rPr>
                <w:sz w:val="26"/>
                <w:szCs w:val="26"/>
              </w:rPr>
              <w:lastRenderedPageBreak/>
              <w:t>Monitor solar power/green energy usage. Log into the tracking system to access current and historical data</w:t>
            </w:r>
          </w:p>
          <w:p w:rsidR="00B10472" w:rsidRDefault="00B10472"/>
          <w:p w:rsidR="00EA50A8" w:rsidRPr="00656E70" w:rsidRDefault="00656E70">
            <w:pPr>
              <w:rPr>
                <w:b/>
                <w:color w:val="FF0000"/>
              </w:rPr>
            </w:pPr>
            <w:r>
              <w:rPr>
                <w:b/>
                <w:color w:val="FF0000"/>
              </w:rPr>
              <w:t>We are beginning this.</w:t>
            </w:r>
          </w:p>
          <w:p w:rsidR="00EA50A8" w:rsidRDefault="00EA50A8"/>
          <w:p w:rsidR="00EA50A8" w:rsidRDefault="00EA50A8"/>
          <w:p w:rsidR="00EA50A8" w:rsidRDefault="00EA50A8"/>
          <w:p w:rsidR="00EA50A8" w:rsidRDefault="00EA50A8"/>
          <w:p w:rsidR="00AE590D" w:rsidRDefault="00AE590D" w:rsidP="00AE590D">
            <w:pPr>
              <w:pStyle w:val="ListParagraph"/>
              <w:ind w:left="176"/>
              <w:rPr>
                <w:sz w:val="26"/>
                <w:szCs w:val="26"/>
              </w:rPr>
            </w:pPr>
          </w:p>
          <w:p w:rsidR="00EA50A8" w:rsidRDefault="00EA50A8" w:rsidP="00EA50A8">
            <w:pPr>
              <w:pStyle w:val="ListParagraph"/>
              <w:numPr>
                <w:ilvl w:val="0"/>
                <w:numId w:val="5"/>
              </w:numPr>
              <w:ind w:left="176" w:hanging="176"/>
              <w:rPr>
                <w:sz w:val="26"/>
                <w:szCs w:val="26"/>
              </w:rPr>
            </w:pPr>
            <w:r>
              <w:rPr>
                <w:sz w:val="26"/>
                <w:szCs w:val="26"/>
              </w:rPr>
              <w:t>Contact electrician to determine best locations</w:t>
            </w:r>
          </w:p>
          <w:p w:rsidR="00EA50A8" w:rsidRDefault="00EA50A8"/>
        </w:tc>
      </w:tr>
      <w:tr w:rsidR="00B10472" w:rsidTr="00B10472">
        <w:tc>
          <w:tcPr>
            <w:tcW w:w="2310" w:type="dxa"/>
          </w:tcPr>
          <w:p w:rsidR="00B10472" w:rsidRDefault="00B10472"/>
          <w:p w:rsidR="00332523" w:rsidRDefault="00332523">
            <w:r w:rsidRPr="009931B2">
              <w:rPr>
                <w:b/>
                <w:bCs/>
                <w:sz w:val="36"/>
                <w:szCs w:val="36"/>
              </w:rPr>
              <w:t xml:space="preserve">Workplace </w:t>
            </w:r>
            <w:r w:rsidRPr="009931B2">
              <w:rPr>
                <w:b/>
                <w:bCs/>
                <w:sz w:val="36"/>
                <w:szCs w:val="36"/>
              </w:rPr>
              <w:br/>
              <w:t>and Daily Operations</w:t>
            </w:r>
          </w:p>
        </w:tc>
        <w:tc>
          <w:tcPr>
            <w:tcW w:w="2310" w:type="dxa"/>
          </w:tcPr>
          <w:p w:rsidR="00D24E7F" w:rsidRPr="00D27C92" w:rsidRDefault="00D24E7F" w:rsidP="00D24E7F">
            <w:pPr>
              <w:pStyle w:val="ListParagraph"/>
              <w:numPr>
                <w:ilvl w:val="0"/>
                <w:numId w:val="5"/>
              </w:numPr>
              <w:spacing w:after="200" w:line="276" w:lineRule="auto"/>
              <w:ind w:left="317" w:hanging="141"/>
              <w:rPr>
                <w:sz w:val="26"/>
                <w:szCs w:val="26"/>
                <w:highlight w:val="yellow"/>
              </w:rPr>
            </w:pPr>
            <w:r w:rsidRPr="00D27C92">
              <w:rPr>
                <w:sz w:val="26"/>
                <w:szCs w:val="26"/>
                <w:highlight w:val="yellow"/>
              </w:rPr>
              <w:t>Installation of 4.5 star energy efficient gas heaters to replace ‘boiler system’. Reverse cycle air conditioners installed BUT to be used with energy wise goals in mind.</w:t>
            </w:r>
          </w:p>
          <w:p w:rsidR="001A4366" w:rsidRPr="00D27C92" w:rsidRDefault="00D27C92" w:rsidP="001A4366">
            <w:pPr>
              <w:rPr>
                <w:b/>
                <w:color w:val="FF0000"/>
                <w:sz w:val="26"/>
                <w:szCs w:val="26"/>
              </w:rPr>
            </w:pPr>
            <w:r w:rsidRPr="00D27C92">
              <w:rPr>
                <w:b/>
                <w:color w:val="FF0000"/>
                <w:sz w:val="26"/>
                <w:szCs w:val="26"/>
              </w:rPr>
              <w:t>BOILERS ARE GONE</w:t>
            </w:r>
          </w:p>
          <w:p w:rsidR="00B10472" w:rsidRDefault="00B10472" w:rsidP="001A4366"/>
        </w:tc>
        <w:tc>
          <w:tcPr>
            <w:tcW w:w="2311" w:type="dxa"/>
          </w:tcPr>
          <w:p w:rsidR="00D24E7F" w:rsidRPr="00D27C92" w:rsidRDefault="00D24E7F" w:rsidP="00D24E7F">
            <w:pPr>
              <w:pStyle w:val="ListParagraph"/>
              <w:numPr>
                <w:ilvl w:val="0"/>
                <w:numId w:val="5"/>
              </w:numPr>
              <w:rPr>
                <w:sz w:val="26"/>
                <w:szCs w:val="26"/>
                <w:highlight w:val="yellow"/>
              </w:rPr>
            </w:pPr>
            <w:r w:rsidRPr="00D27C92">
              <w:rPr>
                <w:sz w:val="26"/>
                <w:szCs w:val="26"/>
                <w:highlight w:val="yellow"/>
              </w:rPr>
              <w:t>Shut class doors and corridor doors to keep heat in or cool air from air conditioner.</w:t>
            </w:r>
          </w:p>
          <w:p w:rsidR="00B10472" w:rsidRDefault="00B26727" w:rsidP="00B26727">
            <w:pPr>
              <w:pStyle w:val="ListParagraph"/>
              <w:numPr>
                <w:ilvl w:val="0"/>
                <w:numId w:val="5"/>
              </w:numPr>
            </w:pPr>
            <w:r w:rsidRPr="00D27C92">
              <w:rPr>
                <w:sz w:val="26"/>
                <w:szCs w:val="26"/>
                <w:highlight w:val="yellow"/>
              </w:rPr>
              <w:t xml:space="preserve">Students wear appropriate winter clothing, allowing heating to be set </w:t>
            </w:r>
            <w:r w:rsidRPr="00D27C92">
              <w:rPr>
                <w:sz w:val="24"/>
                <w:szCs w:val="24"/>
                <w:highlight w:val="yellow"/>
              </w:rPr>
              <w:t>appropriately</w:t>
            </w:r>
          </w:p>
        </w:tc>
        <w:tc>
          <w:tcPr>
            <w:tcW w:w="2311" w:type="dxa"/>
          </w:tcPr>
          <w:p w:rsidR="003D5071" w:rsidRPr="00D27C92" w:rsidRDefault="003D5071" w:rsidP="003D5071">
            <w:pPr>
              <w:pStyle w:val="ListParagraph"/>
              <w:numPr>
                <w:ilvl w:val="0"/>
                <w:numId w:val="5"/>
              </w:numPr>
              <w:ind w:left="176" w:hanging="176"/>
              <w:rPr>
                <w:sz w:val="26"/>
                <w:szCs w:val="26"/>
                <w:highlight w:val="yellow"/>
              </w:rPr>
            </w:pPr>
            <w:r w:rsidRPr="00D27C92">
              <w:rPr>
                <w:sz w:val="26"/>
                <w:szCs w:val="26"/>
                <w:highlight w:val="yellow"/>
              </w:rPr>
              <w:t xml:space="preserve">Green monitors selected within each classroom with the role of ensuring doors are closed when heater or air conditioner is on, lights are off when not needed. </w:t>
            </w:r>
          </w:p>
          <w:p w:rsidR="003D5071" w:rsidRDefault="003D5071" w:rsidP="003D5071">
            <w:pPr>
              <w:pStyle w:val="ListParagraph"/>
              <w:ind w:left="176"/>
              <w:rPr>
                <w:sz w:val="26"/>
                <w:szCs w:val="26"/>
              </w:rPr>
            </w:pPr>
          </w:p>
          <w:p w:rsidR="00B10472" w:rsidRDefault="003D5071">
            <w:pPr>
              <w:rPr>
                <w:b/>
                <w:i/>
              </w:rPr>
            </w:pPr>
            <w:r>
              <w:rPr>
                <w:b/>
                <w:i/>
              </w:rPr>
              <w:t>These students are known as our</w:t>
            </w:r>
          </w:p>
          <w:p w:rsidR="003D5071" w:rsidRDefault="003D5071">
            <w:pPr>
              <w:rPr>
                <w:b/>
              </w:rPr>
            </w:pPr>
            <w:r>
              <w:rPr>
                <w:b/>
              </w:rPr>
              <w:t>‘ENERGY MONITORS’</w:t>
            </w:r>
          </w:p>
          <w:p w:rsidR="00D27C92" w:rsidRDefault="00D27C92">
            <w:pPr>
              <w:rPr>
                <w:b/>
                <w:color w:val="FF0000"/>
              </w:rPr>
            </w:pPr>
          </w:p>
          <w:p w:rsidR="00D27C92" w:rsidRDefault="00D27C92">
            <w:pPr>
              <w:rPr>
                <w:b/>
                <w:color w:val="FF0000"/>
              </w:rPr>
            </w:pPr>
            <w:r>
              <w:rPr>
                <w:b/>
                <w:color w:val="FF0000"/>
              </w:rPr>
              <w:t xml:space="preserve">We have 2 </w:t>
            </w:r>
            <w:r w:rsidR="00AE590D">
              <w:rPr>
                <w:b/>
                <w:color w:val="FF0000"/>
              </w:rPr>
              <w:t xml:space="preserve">monitors </w:t>
            </w:r>
            <w:r>
              <w:rPr>
                <w:b/>
                <w:color w:val="FF0000"/>
              </w:rPr>
              <w:t>per class</w:t>
            </w:r>
          </w:p>
          <w:p w:rsidR="00AE590D" w:rsidRPr="00D27C92" w:rsidRDefault="00AE590D">
            <w:pPr>
              <w:rPr>
                <w:b/>
                <w:color w:val="FF0000"/>
              </w:rPr>
            </w:pPr>
          </w:p>
        </w:tc>
      </w:tr>
      <w:tr w:rsidR="00B10472" w:rsidTr="00B10472">
        <w:tc>
          <w:tcPr>
            <w:tcW w:w="2310" w:type="dxa"/>
          </w:tcPr>
          <w:p w:rsidR="00B10472" w:rsidRDefault="00B10472"/>
          <w:p w:rsidR="00332523" w:rsidRDefault="00332523">
            <w:r w:rsidRPr="009931B2">
              <w:rPr>
                <w:b/>
                <w:bCs/>
                <w:sz w:val="36"/>
                <w:szCs w:val="36"/>
              </w:rPr>
              <w:t xml:space="preserve">Workplace </w:t>
            </w:r>
            <w:r w:rsidRPr="009931B2">
              <w:rPr>
                <w:b/>
                <w:bCs/>
                <w:sz w:val="36"/>
                <w:szCs w:val="36"/>
              </w:rPr>
              <w:br/>
              <w:t>and Daily Operations</w:t>
            </w:r>
          </w:p>
        </w:tc>
        <w:tc>
          <w:tcPr>
            <w:tcW w:w="2310" w:type="dxa"/>
          </w:tcPr>
          <w:p w:rsidR="006979AD" w:rsidRDefault="006979AD" w:rsidP="006979AD">
            <w:pPr>
              <w:pStyle w:val="ListParagraph"/>
              <w:numPr>
                <w:ilvl w:val="0"/>
                <w:numId w:val="5"/>
              </w:numPr>
              <w:spacing w:after="200" w:line="276" w:lineRule="auto"/>
              <w:ind w:left="317" w:hanging="141"/>
              <w:rPr>
                <w:sz w:val="26"/>
                <w:szCs w:val="26"/>
              </w:rPr>
            </w:pPr>
            <w:r>
              <w:rPr>
                <w:sz w:val="26"/>
                <w:szCs w:val="26"/>
              </w:rPr>
              <w:t>Some computers ‘sleep mode’ enabled.</w:t>
            </w:r>
          </w:p>
          <w:p w:rsidR="00D27C92" w:rsidRPr="00AE590D" w:rsidRDefault="00D27C92" w:rsidP="00D27C92">
            <w:pPr>
              <w:ind w:left="176"/>
              <w:rPr>
                <w:b/>
                <w:color w:val="FF0000"/>
                <w:sz w:val="26"/>
                <w:szCs w:val="26"/>
              </w:rPr>
            </w:pPr>
            <w:r w:rsidRPr="00AE590D">
              <w:rPr>
                <w:b/>
                <w:color w:val="FF0000"/>
                <w:sz w:val="26"/>
                <w:szCs w:val="26"/>
              </w:rPr>
              <w:t>As old computers are replaced, new ones do have this function.</w:t>
            </w:r>
          </w:p>
          <w:p w:rsidR="00B10472" w:rsidRDefault="00B10472"/>
        </w:tc>
        <w:tc>
          <w:tcPr>
            <w:tcW w:w="2311" w:type="dxa"/>
          </w:tcPr>
          <w:p w:rsidR="006979AD" w:rsidRPr="00D27C92" w:rsidRDefault="006979AD" w:rsidP="006979AD">
            <w:pPr>
              <w:pStyle w:val="ListParagraph"/>
              <w:numPr>
                <w:ilvl w:val="0"/>
                <w:numId w:val="5"/>
              </w:numPr>
              <w:rPr>
                <w:sz w:val="26"/>
                <w:szCs w:val="26"/>
                <w:highlight w:val="yellow"/>
              </w:rPr>
            </w:pPr>
            <w:r w:rsidRPr="00D27C92">
              <w:rPr>
                <w:sz w:val="26"/>
                <w:szCs w:val="26"/>
                <w:highlight w:val="yellow"/>
              </w:rPr>
              <w:t>Review computers. Place computers on energy saving setting when not in use (computer monitor sleep time regime)</w:t>
            </w:r>
          </w:p>
          <w:p w:rsidR="00B10472" w:rsidRDefault="00B10472"/>
        </w:tc>
        <w:tc>
          <w:tcPr>
            <w:tcW w:w="2311" w:type="dxa"/>
          </w:tcPr>
          <w:p w:rsidR="006979AD" w:rsidRPr="00D27C92" w:rsidRDefault="006979AD" w:rsidP="006979AD">
            <w:pPr>
              <w:pStyle w:val="ListParagraph"/>
              <w:numPr>
                <w:ilvl w:val="0"/>
                <w:numId w:val="5"/>
              </w:numPr>
              <w:ind w:left="176" w:hanging="176"/>
              <w:rPr>
                <w:sz w:val="26"/>
                <w:szCs w:val="26"/>
                <w:highlight w:val="yellow"/>
              </w:rPr>
            </w:pPr>
            <w:r w:rsidRPr="00D27C92">
              <w:rPr>
                <w:sz w:val="26"/>
                <w:szCs w:val="26"/>
                <w:highlight w:val="yellow"/>
              </w:rPr>
              <w:t>Monitors ensure computers are in sleep mode or off when not required for use.</w:t>
            </w:r>
          </w:p>
          <w:p w:rsidR="00B10472" w:rsidRDefault="00B10472"/>
        </w:tc>
      </w:tr>
      <w:tr w:rsidR="00B10472" w:rsidTr="0002329A">
        <w:trPr>
          <w:trHeight w:val="3281"/>
        </w:trPr>
        <w:tc>
          <w:tcPr>
            <w:tcW w:w="2310" w:type="dxa"/>
          </w:tcPr>
          <w:p w:rsidR="00B10472" w:rsidRDefault="00B10472"/>
          <w:p w:rsidR="00332523" w:rsidRDefault="00332523">
            <w:r w:rsidRPr="009931B2">
              <w:rPr>
                <w:b/>
                <w:bCs/>
                <w:sz w:val="36"/>
                <w:szCs w:val="36"/>
              </w:rPr>
              <w:t xml:space="preserve">Workplace </w:t>
            </w:r>
            <w:r w:rsidRPr="009931B2">
              <w:rPr>
                <w:b/>
                <w:bCs/>
                <w:sz w:val="36"/>
                <w:szCs w:val="36"/>
              </w:rPr>
              <w:br/>
              <w:t>and Daily Operations</w:t>
            </w:r>
          </w:p>
        </w:tc>
        <w:tc>
          <w:tcPr>
            <w:tcW w:w="2310" w:type="dxa"/>
          </w:tcPr>
          <w:p w:rsidR="006979AD" w:rsidRPr="00D27C92" w:rsidRDefault="006979AD" w:rsidP="006979AD">
            <w:pPr>
              <w:pStyle w:val="ListParagraph"/>
              <w:numPr>
                <w:ilvl w:val="0"/>
                <w:numId w:val="5"/>
              </w:numPr>
              <w:spacing w:after="200" w:line="276" w:lineRule="auto"/>
              <w:ind w:left="317" w:hanging="141"/>
              <w:rPr>
                <w:sz w:val="26"/>
                <w:szCs w:val="26"/>
                <w:highlight w:val="yellow"/>
              </w:rPr>
            </w:pPr>
            <w:r w:rsidRPr="00D27C92">
              <w:rPr>
                <w:sz w:val="26"/>
                <w:szCs w:val="26"/>
                <w:highlight w:val="yellow"/>
              </w:rPr>
              <w:t>Awareness of the need to reduce energy use and the resulting benefits for the environment and school budget</w:t>
            </w:r>
          </w:p>
          <w:p w:rsidR="00B10472" w:rsidRDefault="00B10472"/>
        </w:tc>
        <w:tc>
          <w:tcPr>
            <w:tcW w:w="2311" w:type="dxa"/>
          </w:tcPr>
          <w:p w:rsidR="00B10472" w:rsidRPr="0002329A" w:rsidRDefault="006979AD" w:rsidP="0002329A">
            <w:pPr>
              <w:pStyle w:val="ListParagraph"/>
              <w:numPr>
                <w:ilvl w:val="0"/>
                <w:numId w:val="5"/>
              </w:numPr>
              <w:rPr>
                <w:sz w:val="26"/>
                <w:szCs w:val="26"/>
              </w:rPr>
            </w:pPr>
            <w:r w:rsidRPr="00D27C92">
              <w:rPr>
                <w:sz w:val="26"/>
                <w:szCs w:val="26"/>
                <w:highlight w:val="yellow"/>
              </w:rPr>
              <w:t>Whole school energy reduction conservation plan</w:t>
            </w:r>
          </w:p>
        </w:tc>
        <w:tc>
          <w:tcPr>
            <w:tcW w:w="2311" w:type="dxa"/>
          </w:tcPr>
          <w:p w:rsidR="00B10472" w:rsidRDefault="006979AD" w:rsidP="0002329A">
            <w:pPr>
              <w:pStyle w:val="ListParagraph"/>
              <w:numPr>
                <w:ilvl w:val="0"/>
                <w:numId w:val="5"/>
              </w:numPr>
              <w:ind w:left="176" w:hanging="176"/>
              <w:rPr>
                <w:sz w:val="26"/>
                <w:szCs w:val="26"/>
              </w:rPr>
            </w:pPr>
            <w:r w:rsidRPr="00D27C92">
              <w:rPr>
                <w:sz w:val="26"/>
                <w:szCs w:val="26"/>
                <w:highlight w:val="yellow"/>
              </w:rPr>
              <w:t>Form an action team to collate opinions of community, students and staff. Write a plan based on this information</w:t>
            </w:r>
            <w:r w:rsidR="0002329A" w:rsidRPr="00D27C92">
              <w:rPr>
                <w:sz w:val="26"/>
                <w:szCs w:val="26"/>
                <w:highlight w:val="yellow"/>
              </w:rPr>
              <w:t>.</w:t>
            </w:r>
          </w:p>
          <w:p w:rsidR="00D27C92" w:rsidRPr="00D27C92" w:rsidRDefault="00D27C92" w:rsidP="00D27C92">
            <w:pPr>
              <w:rPr>
                <w:color w:val="FF0000"/>
                <w:sz w:val="26"/>
                <w:szCs w:val="26"/>
              </w:rPr>
            </w:pPr>
            <w:r>
              <w:rPr>
                <w:color w:val="FF0000"/>
                <w:sz w:val="26"/>
                <w:szCs w:val="26"/>
              </w:rPr>
              <w:t>We have formed a ‘Sustainability Subcommittee’.</w:t>
            </w:r>
          </w:p>
        </w:tc>
      </w:tr>
    </w:tbl>
    <w:p w:rsidR="00B10472" w:rsidRDefault="00B10472"/>
    <w:p w:rsidR="00332523" w:rsidRDefault="00332523"/>
    <w:p w:rsidR="00332523" w:rsidRDefault="00332523"/>
    <w:tbl>
      <w:tblPr>
        <w:tblStyle w:val="TableGrid"/>
        <w:tblW w:w="0" w:type="auto"/>
        <w:tblLook w:val="04A0" w:firstRow="1" w:lastRow="0" w:firstColumn="1" w:lastColumn="0" w:noHBand="0" w:noVBand="1"/>
      </w:tblPr>
      <w:tblGrid>
        <w:gridCol w:w="2310"/>
        <w:gridCol w:w="2310"/>
        <w:gridCol w:w="2311"/>
        <w:gridCol w:w="2311"/>
      </w:tblGrid>
      <w:tr w:rsidR="00332523" w:rsidTr="00332523">
        <w:tc>
          <w:tcPr>
            <w:tcW w:w="2310" w:type="dxa"/>
          </w:tcPr>
          <w:p w:rsidR="00332523" w:rsidRDefault="00332523"/>
          <w:p w:rsidR="00332523" w:rsidRDefault="00332523">
            <w:r w:rsidRPr="009931B2">
              <w:rPr>
                <w:b/>
                <w:bCs/>
                <w:sz w:val="36"/>
                <w:szCs w:val="36"/>
              </w:rPr>
              <w:t xml:space="preserve">Workplace </w:t>
            </w:r>
            <w:r w:rsidRPr="009931B2">
              <w:rPr>
                <w:b/>
                <w:bCs/>
                <w:sz w:val="36"/>
                <w:szCs w:val="36"/>
              </w:rPr>
              <w:br/>
              <w:t>and Daily Operations</w:t>
            </w:r>
          </w:p>
        </w:tc>
        <w:tc>
          <w:tcPr>
            <w:tcW w:w="2310" w:type="dxa"/>
          </w:tcPr>
          <w:p w:rsidR="00332523" w:rsidRPr="00D27C92" w:rsidRDefault="00332523" w:rsidP="00332523">
            <w:pPr>
              <w:pStyle w:val="ListParagraph"/>
              <w:numPr>
                <w:ilvl w:val="0"/>
                <w:numId w:val="5"/>
              </w:numPr>
              <w:spacing w:after="200" w:line="276" w:lineRule="auto"/>
              <w:ind w:left="317" w:hanging="141"/>
              <w:rPr>
                <w:sz w:val="26"/>
                <w:szCs w:val="26"/>
                <w:highlight w:val="yellow"/>
              </w:rPr>
            </w:pPr>
            <w:r w:rsidRPr="00D27C92">
              <w:rPr>
                <w:sz w:val="26"/>
                <w:szCs w:val="26"/>
                <w:highlight w:val="yellow"/>
              </w:rPr>
              <w:t>Recipient of $10,000 Energy Grant</w:t>
            </w:r>
          </w:p>
          <w:p w:rsidR="00332523" w:rsidRDefault="00332523">
            <w:pPr>
              <w:rPr>
                <w:b/>
              </w:rPr>
            </w:pPr>
            <w:r>
              <w:rPr>
                <w:b/>
              </w:rPr>
              <w:t>We have since received another grant to the value of $8,000, also for expenditure on energy efficiency.</w:t>
            </w:r>
          </w:p>
          <w:p w:rsidR="00D27C92" w:rsidRDefault="00D27C92">
            <w:pPr>
              <w:rPr>
                <w:b/>
              </w:rPr>
            </w:pPr>
          </w:p>
          <w:p w:rsidR="00D27C92" w:rsidRPr="00D27C92" w:rsidRDefault="00D27C92">
            <w:pPr>
              <w:rPr>
                <w:b/>
                <w:color w:val="FF0000"/>
              </w:rPr>
            </w:pPr>
            <w:r>
              <w:rPr>
                <w:b/>
                <w:color w:val="FF0000"/>
              </w:rPr>
              <w:t>The $10,000 has been spent</w:t>
            </w:r>
            <w:r w:rsidR="00AE590D">
              <w:rPr>
                <w:b/>
                <w:color w:val="FF0000"/>
              </w:rPr>
              <w:t xml:space="preserve"> and now the school ‘Sustainability Coordinator and school electrician are consulting re spending the $8,000 in the most beneficial way.</w:t>
            </w:r>
          </w:p>
        </w:tc>
        <w:tc>
          <w:tcPr>
            <w:tcW w:w="2311" w:type="dxa"/>
          </w:tcPr>
          <w:p w:rsidR="00332523" w:rsidRDefault="00332523" w:rsidP="00332523">
            <w:pPr>
              <w:pStyle w:val="ListParagraph"/>
              <w:numPr>
                <w:ilvl w:val="0"/>
                <w:numId w:val="5"/>
              </w:numPr>
              <w:rPr>
                <w:sz w:val="26"/>
                <w:szCs w:val="26"/>
              </w:rPr>
            </w:pPr>
            <w:r>
              <w:rPr>
                <w:sz w:val="26"/>
                <w:szCs w:val="26"/>
              </w:rPr>
              <w:t>Weather stripping, draft proofing where appropriate</w:t>
            </w:r>
          </w:p>
          <w:p w:rsidR="00332523" w:rsidRDefault="00332523" w:rsidP="00332523">
            <w:pPr>
              <w:pStyle w:val="ListParagraph"/>
              <w:numPr>
                <w:ilvl w:val="0"/>
                <w:numId w:val="5"/>
              </w:numPr>
              <w:rPr>
                <w:sz w:val="26"/>
                <w:szCs w:val="26"/>
              </w:rPr>
            </w:pPr>
            <w:r>
              <w:rPr>
                <w:sz w:val="26"/>
                <w:szCs w:val="26"/>
              </w:rPr>
              <w:t>Review of insulation</w:t>
            </w:r>
          </w:p>
          <w:p w:rsidR="00332523" w:rsidRDefault="00D27C92">
            <w:pPr>
              <w:rPr>
                <w:b/>
                <w:color w:val="FF0000"/>
              </w:rPr>
            </w:pPr>
            <w:r w:rsidRPr="00AE590D">
              <w:rPr>
                <w:b/>
                <w:color w:val="FF0000"/>
              </w:rPr>
              <w:t xml:space="preserve">We have upgraded outside security lighting and much of our indoor lighting to LED. We are replacing T8 </w:t>
            </w:r>
            <w:proofErr w:type="spellStart"/>
            <w:r w:rsidRPr="00AE590D">
              <w:rPr>
                <w:b/>
                <w:color w:val="FF0000"/>
              </w:rPr>
              <w:t>flouros</w:t>
            </w:r>
            <w:proofErr w:type="spellEnd"/>
            <w:r w:rsidRPr="00AE590D">
              <w:rPr>
                <w:b/>
                <w:color w:val="FF0000"/>
              </w:rPr>
              <w:t xml:space="preserve"> indoors and investigating rationalising the number of light fittings in some rooms.</w:t>
            </w:r>
          </w:p>
          <w:p w:rsidR="00AE590D" w:rsidRDefault="00AE590D">
            <w:pPr>
              <w:rPr>
                <w:b/>
                <w:color w:val="FF0000"/>
              </w:rPr>
            </w:pPr>
          </w:p>
          <w:p w:rsidR="00AE590D" w:rsidRPr="00AE590D" w:rsidRDefault="00AE590D">
            <w:pPr>
              <w:rPr>
                <w:b/>
                <w:color w:val="FF0000"/>
              </w:rPr>
            </w:pPr>
          </w:p>
        </w:tc>
        <w:tc>
          <w:tcPr>
            <w:tcW w:w="2311" w:type="dxa"/>
          </w:tcPr>
          <w:p w:rsidR="00332523" w:rsidRPr="00AE590D" w:rsidRDefault="00332523" w:rsidP="00332523">
            <w:pPr>
              <w:pStyle w:val="ListParagraph"/>
              <w:numPr>
                <w:ilvl w:val="0"/>
                <w:numId w:val="5"/>
              </w:numPr>
              <w:ind w:left="176" w:hanging="176"/>
              <w:rPr>
                <w:sz w:val="26"/>
                <w:szCs w:val="26"/>
                <w:highlight w:val="yellow"/>
              </w:rPr>
            </w:pPr>
            <w:r w:rsidRPr="00AE590D">
              <w:rPr>
                <w:sz w:val="26"/>
                <w:szCs w:val="26"/>
                <w:highlight w:val="yellow"/>
              </w:rPr>
              <w:t>Complete an Energy Audit with ‘Planet Savers’</w:t>
            </w:r>
          </w:p>
          <w:p w:rsidR="00332523" w:rsidRDefault="00332523" w:rsidP="00332523">
            <w:pPr>
              <w:pStyle w:val="ListParagraph"/>
              <w:numPr>
                <w:ilvl w:val="0"/>
                <w:numId w:val="5"/>
              </w:numPr>
              <w:ind w:left="176" w:hanging="176"/>
              <w:rPr>
                <w:sz w:val="26"/>
                <w:szCs w:val="26"/>
              </w:rPr>
            </w:pPr>
            <w:r>
              <w:rPr>
                <w:sz w:val="26"/>
                <w:szCs w:val="26"/>
              </w:rPr>
              <w:t xml:space="preserve">See audit </w:t>
            </w:r>
            <w:r w:rsidRPr="00D442DC">
              <w:t>recommendations</w:t>
            </w:r>
            <w:r>
              <w:rPr>
                <w:sz w:val="26"/>
                <w:szCs w:val="26"/>
              </w:rPr>
              <w:t xml:space="preserve"> and implement if funds permit, spending on allowable items.</w:t>
            </w:r>
          </w:p>
          <w:p w:rsidR="00332523" w:rsidRDefault="00332523"/>
          <w:p w:rsidR="00AE590D" w:rsidRDefault="00AE590D">
            <w:pPr>
              <w:rPr>
                <w:b/>
                <w:color w:val="FF0000"/>
              </w:rPr>
            </w:pPr>
            <w:r>
              <w:rPr>
                <w:b/>
                <w:color w:val="FF0000"/>
              </w:rPr>
              <w:t>A hard copy of the audit is available on display in the staffroom and is filed electronically for all staff to access.</w:t>
            </w:r>
          </w:p>
          <w:p w:rsidR="00AE590D" w:rsidRDefault="00AE590D">
            <w:pPr>
              <w:rPr>
                <w:b/>
                <w:color w:val="FF0000"/>
              </w:rPr>
            </w:pPr>
          </w:p>
          <w:p w:rsidR="00AE590D" w:rsidRPr="00AE590D" w:rsidRDefault="00AE590D">
            <w:pPr>
              <w:rPr>
                <w:b/>
                <w:color w:val="FF0000"/>
              </w:rPr>
            </w:pPr>
            <w:r>
              <w:rPr>
                <w:b/>
                <w:color w:val="FF0000"/>
              </w:rPr>
              <w:t xml:space="preserve">STUDENTS met with staff to report on audit </w:t>
            </w:r>
            <w:proofErr w:type="gramStart"/>
            <w:r>
              <w:rPr>
                <w:b/>
                <w:color w:val="FF0000"/>
              </w:rPr>
              <w:t>recommendations ,</w:t>
            </w:r>
            <w:proofErr w:type="gramEnd"/>
            <w:r>
              <w:rPr>
                <w:b/>
                <w:color w:val="FF0000"/>
              </w:rPr>
              <w:t xml:space="preserve"> made helpful suggestions to staff and left a display poster hanging in the staff room itemising their </w:t>
            </w:r>
            <w:r w:rsidR="001977E1">
              <w:rPr>
                <w:b/>
                <w:color w:val="FF0000"/>
              </w:rPr>
              <w:t>suggestions.</w:t>
            </w:r>
          </w:p>
        </w:tc>
      </w:tr>
    </w:tbl>
    <w:p w:rsidR="00332523" w:rsidRDefault="00332523"/>
    <w:sectPr w:rsidR="00332523" w:rsidSect="00AE590D">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01FB0"/>
    <w:multiLevelType w:val="hybridMultilevel"/>
    <w:tmpl w:val="236A1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54978"/>
    <w:multiLevelType w:val="hybridMultilevel"/>
    <w:tmpl w:val="9592B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940663"/>
    <w:multiLevelType w:val="hybridMultilevel"/>
    <w:tmpl w:val="7214F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386857"/>
    <w:multiLevelType w:val="hybridMultilevel"/>
    <w:tmpl w:val="45EE1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031BEA"/>
    <w:multiLevelType w:val="hybridMultilevel"/>
    <w:tmpl w:val="1E7A8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86"/>
    <w:rsid w:val="00006D94"/>
    <w:rsid w:val="0002329A"/>
    <w:rsid w:val="000E1074"/>
    <w:rsid w:val="001977E1"/>
    <w:rsid w:val="001A4366"/>
    <w:rsid w:val="00332523"/>
    <w:rsid w:val="003D5071"/>
    <w:rsid w:val="00436D33"/>
    <w:rsid w:val="00656E70"/>
    <w:rsid w:val="006979AD"/>
    <w:rsid w:val="00783113"/>
    <w:rsid w:val="00806ED1"/>
    <w:rsid w:val="00AE590D"/>
    <w:rsid w:val="00B10472"/>
    <w:rsid w:val="00B26727"/>
    <w:rsid w:val="00B56086"/>
    <w:rsid w:val="00CD4500"/>
    <w:rsid w:val="00D13B20"/>
    <w:rsid w:val="00D24E7F"/>
    <w:rsid w:val="00D27C92"/>
    <w:rsid w:val="00EA5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56086"/>
    <w:pPr>
      <w:keepNext/>
      <w:widowControl w:val="0"/>
      <w:spacing w:before="240" w:after="60" w:line="260" w:lineRule="atLeast"/>
      <w:outlineLvl w:val="2"/>
    </w:pPr>
    <w:rPr>
      <w:rFonts w:ascii="Arial" w:eastAsia="Times New Roman" w:hAnsi="Arial" w:cs="Arial"/>
      <w:b/>
      <w:bCs/>
      <w:color w:val="000000"/>
      <w:spacing w:val="-5"/>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6086"/>
    <w:rPr>
      <w:rFonts w:ascii="Arial" w:eastAsia="Times New Roman" w:hAnsi="Arial" w:cs="Arial"/>
      <w:b/>
      <w:bCs/>
      <w:color w:val="000000"/>
      <w:spacing w:val="-5"/>
      <w:sz w:val="24"/>
      <w:szCs w:val="26"/>
    </w:rPr>
  </w:style>
  <w:style w:type="paragraph" w:styleId="NoSpacing">
    <w:name w:val="No Spacing"/>
    <w:uiPriority w:val="1"/>
    <w:qFormat/>
    <w:rsid w:val="00B56086"/>
    <w:pPr>
      <w:spacing w:after="0" w:line="240" w:lineRule="auto"/>
    </w:pPr>
  </w:style>
  <w:style w:type="paragraph" w:styleId="ListParagraph">
    <w:name w:val="List Paragraph"/>
    <w:basedOn w:val="Normal"/>
    <w:uiPriority w:val="34"/>
    <w:qFormat/>
    <w:rsid w:val="00B56086"/>
    <w:pPr>
      <w:ind w:left="720"/>
      <w:contextualSpacing/>
    </w:pPr>
  </w:style>
  <w:style w:type="paragraph" w:styleId="BalloonText">
    <w:name w:val="Balloon Text"/>
    <w:basedOn w:val="Normal"/>
    <w:link w:val="BalloonTextChar"/>
    <w:uiPriority w:val="99"/>
    <w:semiHidden/>
    <w:unhideWhenUsed/>
    <w:rsid w:val="00B56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086"/>
    <w:rPr>
      <w:rFonts w:ascii="Tahoma" w:hAnsi="Tahoma" w:cs="Tahoma"/>
      <w:sz w:val="16"/>
      <w:szCs w:val="16"/>
    </w:rPr>
  </w:style>
  <w:style w:type="table" w:styleId="TableGrid">
    <w:name w:val="Table Grid"/>
    <w:basedOn w:val="TableNormal"/>
    <w:uiPriority w:val="59"/>
    <w:rsid w:val="00B1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56086"/>
    <w:pPr>
      <w:keepNext/>
      <w:widowControl w:val="0"/>
      <w:spacing w:before="240" w:after="60" w:line="260" w:lineRule="atLeast"/>
      <w:outlineLvl w:val="2"/>
    </w:pPr>
    <w:rPr>
      <w:rFonts w:ascii="Arial" w:eastAsia="Times New Roman" w:hAnsi="Arial" w:cs="Arial"/>
      <w:b/>
      <w:bCs/>
      <w:color w:val="000000"/>
      <w:spacing w:val="-5"/>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6086"/>
    <w:rPr>
      <w:rFonts w:ascii="Arial" w:eastAsia="Times New Roman" w:hAnsi="Arial" w:cs="Arial"/>
      <w:b/>
      <w:bCs/>
      <w:color w:val="000000"/>
      <w:spacing w:val="-5"/>
      <w:sz w:val="24"/>
      <w:szCs w:val="26"/>
    </w:rPr>
  </w:style>
  <w:style w:type="paragraph" w:styleId="NoSpacing">
    <w:name w:val="No Spacing"/>
    <w:uiPriority w:val="1"/>
    <w:qFormat/>
    <w:rsid w:val="00B56086"/>
    <w:pPr>
      <w:spacing w:after="0" w:line="240" w:lineRule="auto"/>
    </w:pPr>
  </w:style>
  <w:style w:type="paragraph" w:styleId="ListParagraph">
    <w:name w:val="List Paragraph"/>
    <w:basedOn w:val="Normal"/>
    <w:uiPriority w:val="34"/>
    <w:qFormat/>
    <w:rsid w:val="00B56086"/>
    <w:pPr>
      <w:ind w:left="720"/>
      <w:contextualSpacing/>
    </w:pPr>
  </w:style>
  <w:style w:type="paragraph" w:styleId="BalloonText">
    <w:name w:val="Balloon Text"/>
    <w:basedOn w:val="Normal"/>
    <w:link w:val="BalloonTextChar"/>
    <w:uiPriority w:val="99"/>
    <w:semiHidden/>
    <w:unhideWhenUsed/>
    <w:rsid w:val="00B56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086"/>
    <w:rPr>
      <w:rFonts w:ascii="Tahoma" w:hAnsi="Tahoma" w:cs="Tahoma"/>
      <w:sz w:val="16"/>
      <w:szCs w:val="16"/>
    </w:rPr>
  </w:style>
  <w:style w:type="table" w:styleId="TableGrid">
    <w:name w:val="Table Grid"/>
    <w:basedOn w:val="TableNormal"/>
    <w:uiPriority w:val="59"/>
    <w:rsid w:val="00B1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Lindholm</dc:creator>
  <cp:lastModifiedBy>Jenny Lindholm</cp:lastModifiedBy>
  <cp:revision>13</cp:revision>
  <dcterms:created xsi:type="dcterms:W3CDTF">2016-03-04T00:57:00Z</dcterms:created>
  <dcterms:modified xsi:type="dcterms:W3CDTF">2016-03-04T02:29:00Z</dcterms:modified>
</cp:coreProperties>
</file>