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2" w:rsidRPr="00AE6B62" w:rsidRDefault="00AE6B62" w:rsidP="00C341B5">
      <w:pPr>
        <w:pStyle w:val="Default"/>
        <w:jc w:val="both"/>
        <w:rPr>
          <w:rFonts w:asciiTheme="minorHAnsi" w:hAnsiTheme="minorHAnsi" w:cstheme="minorHAnsi"/>
          <w:b/>
        </w:rPr>
      </w:pPr>
      <w:r w:rsidRPr="00AE6B62">
        <w:rPr>
          <w:rFonts w:asciiTheme="minorHAnsi" w:hAnsiTheme="minorHAnsi" w:cstheme="minorHAnsi"/>
          <w:b/>
        </w:rPr>
        <w:t>INTRODUCTION</w:t>
      </w:r>
    </w:p>
    <w:p w:rsidR="00014C4A" w:rsidRPr="00D4274A" w:rsidRDefault="00014C4A" w:rsidP="00C341B5">
      <w:pPr>
        <w:pStyle w:val="Default"/>
        <w:jc w:val="both"/>
        <w:rPr>
          <w:rFonts w:asciiTheme="minorHAnsi" w:hAnsiTheme="minorHAnsi" w:cstheme="minorHAnsi"/>
        </w:rPr>
      </w:pPr>
      <w:r w:rsidRPr="00D4274A">
        <w:rPr>
          <w:rFonts w:asciiTheme="minorHAnsi" w:hAnsiTheme="minorHAnsi" w:cstheme="minorHAnsi"/>
        </w:rPr>
        <w:t xml:space="preserve">The purpose of this Green Purchasing Policy is to provide a purchasing structure that will reduce </w:t>
      </w:r>
      <w:r w:rsidR="00D4274A" w:rsidRPr="00D4274A">
        <w:rPr>
          <w:rFonts w:asciiTheme="minorHAnsi" w:hAnsiTheme="minorHAnsi" w:cstheme="minorHAnsi"/>
        </w:rPr>
        <w:t>___________</w:t>
      </w:r>
      <w:r w:rsidRPr="00D4274A">
        <w:rPr>
          <w:rFonts w:asciiTheme="minorHAnsi" w:hAnsiTheme="minorHAnsi" w:cstheme="minorHAnsi"/>
        </w:rPr>
        <w:t xml:space="preserve"> negative impact on the environment and human health and promote the sustainable use of resources. BSC aims to do this by supporting all college staff in selecting products that mi</w:t>
      </w:r>
      <w:r w:rsidR="00671234">
        <w:rPr>
          <w:rFonts w:asciiTheme="minorHAnsi" w:hAnsiTheme="minorHAnsi" w:cstheme="minorHAnsi"/>
        </w:rPr>
        <w:t>nimise</w:t>
      </w:r>
      <w:r w:rsidRPr="00D4274A">
        <w:rPr>
          <w:rFonts w:asciiTheme="minorHAnsi" w:hAnsiTheme="minorHAnsi" w:cstheme="minorHAnsi"/>
        </w:rPr>
        <w:t xml:space="preserve"> waste, pollution, habitat loss, toxicity and soil degradation and maximum water efficiency. This policy aims to establish a green purchasing culture in </w:t>
      </w:r>
      <w:r w:rsidR="00671234">
        <w:rPr>
          <w:rFonts w:asciiTheme="minorHAnsi" w:hAnsiTheme="minorHAnsi" w:cstheme="minorHAnsi"/>
        </w:rPr>
        <w:t xml:space="preserve">our school’s </w:t>
      </w:r>
      <w:r w:rsidRPr="00D4274A">
        <w:rPr>
          <w:rFonts w:asciiTheme="minorHAnsi" w:hAnsiTheme="minorHAnsi" w:cstheme="minorHAnsi"/>
        </w:rPr>
        <w:t xml:space="preserve">work environment. </w:t>
      </w:r>
    </w:p>
    <w:p w:rsidR="00014C4A" w:rsidRDefault="00014C4A" w:rsidP="00C341B5">
      <w:pPr>
        <w:pStyle w:val="Default"/>
        <w:jc w:val="both"/>
        <w:rPr>
          <w:rFonts w:asciiTheme="minorHAnsi" w:hAnsiTheme="minorHAnsi" w:cstheme="minorHAnsi"/>
        </w:rPr>
      </w:pPr>
    </w:p>
    <w:p w:rsidR="00AE6B62" w:rsidRPr="00AE6B62" w:rsidRDefault="00AE6B62" w:rsidP="00C341B5">
      <w:pPr>
        <w:pStyle w:val="Default"/>
        <w:jc w:val="both"/>
        <w:rPr>
          <w:rFonts w:asciiTheme="minorHAnsi" w:hAnsiTheme="minorHAnsi" w:cstheme="minorHAnsi"/>
          <w:b/>
        </w:rPr>
      </w:pPr>
      <w:r w:rsidRPr="00AE6B62">
        <w:rPr>
          <w:rFonts w:asciiTheme="minorHAnsi" w:hAnsiTheme="minorHAnsi" w:cstheme="minorHAnsi"/>
          <w:b/>
        </w:rPr>
        <w:t>RESPONSIBILITIES</w:t>
      </w:r>
    </w:p>
    <w:p w:rsidR="00AE6B62" w:rsidRDefault="00014C4A" w:rsidP="00D472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</w:rPr>
        <w:t xml:space="preserve">Currently </w:t>
      </w:r>
      <w:r w:rsidR="00AE6B62">
        <w:rPr>
          <w:rFonts w:asciiTheme="minorHAnsi" w:hAnsiTheme="minorHAnsi" w:cstheme="minorHAnsi"/>
        </w:rPr>
        <w:t>___________________</w:t>
      </w:r>
      <w:r w:rsidRPr="00D4274A">
        <w:rPr>
          <w:rFonts w:asciiTheme="minorHAnsi" w:hAnsiTheme="minorHAnsi" w:cstheme="minorHAnsi"/>
        </w:rPr>
        <w:t xml:space="preserve"> are responsible for purchasing. Purchasing decisions need to be made on the basis of environmental considerations and value for money, rather than just the cheapest up-front purchase price.</w:t>
      </w:r>
      <w:r w:rsidRPr="00D4274A">
        <w:rPr>
          <w:rFonts w:asciiTheme="minorHAnsi" w:hAnsiTheme="minorHAnsi" w:cstheme="minorHAnsi"/>
          <w:color w:val="auto"/>
        </w:rPr>
        <w:t xml:space="preserve"> Our purchasing decisions can improve markets for environmentally preferred products, enhance environmental quality, be resource responsible and contribute to progress toward sustainability. </w:t>
      </w:r>
    </w:p>
    <w:p w:rsidR="00AE6B62" w:rsidRDefault="00AE6B62" w:rsidP="00D4722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E6B62" w:rsidRPr="00AE6B62" w:rsidRDefault="00AE6B62" w:rsidP="00D4722A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GUIDELINES</w:t>
      </w:r>
    </w:p>
    <w:p w:rsidR="00014C4A" w:rsidRPr="00D4274A" w:rsidRDefault="00D4274A" w:rsidP="00D472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_________________ </w:t>
      </w:r>
      <w:r w:rsidR="00014C4A" w:rsidRPr="00D4274A">
        <w:rPr>
          <w:rFonts w:asciiTheme="minorHAnsi" w:hAnsiTheme="minorHAnsi" w:cstheme="minorHAnsi"/>
          <w:color w:val="auto"/>
        </w:rPr>
        <w:t xml:space="preserve">prefers to purchase environmentally preferred products whenever they perform satisfactorily and are available at a reasonable price. </w:t>
      </w:r>
      <w:r w:rsidR="00AE6B62">
        <w:rPr>
          <w:rFonts w:asciiTheme="minorHAnsi" w:hAnsiTheme="minorHAnsi" w:cstheme="minorHAnsi"/>
          <w:color w:val="auto"/>
        </w:rPr>
        <w:t xml:space="preserve"> </w:t>
      </w:r>
      <w:r w:rsidR="00014C4A" w:rsidRPr="00D4274A">
        <w:rPr>
          <w:rFonts w:asciiTheme="minorHAnsi" w:hAnsiTheme="minorHAnsi" w:cstheme="minorHAnsi"/>
          <w:color w:val="auto"/>
        </w:rPr>
        <w:t xml:space="preserve">Purchasing decisions shall be made in the context of the waste hierarchy to avoid, reduce, reuse and recycle. </w:t>
      </w:r>
    </w:p>
    <w:p w:rsidR="00014C4A" w:rsidRPr="00D4274A" w:rsidRDefault="00014C4A" w:rsidP="00D4722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AE6B62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AVOID – Identifying ways of carrying out a function or task without using materials that generate waste. An example is sending information electronically instead of on paper. </w:t>
      </w:r>
    </w:p>
    <w:p w:rsidR="00014C4A" w:rsidRPr="00D4274A" w:rsidRDefault="00014C4A" w:rsidP="00AE6B62">
      <w:pPr>
        <w:pStyle w:val="Default"/>
        <w:ind w:left="426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AE6B62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REDUCE – Using less in the first place and avoiding waste. Examples of this include purchasing in bulk to reduce packaging and the purchase of printing equipment that prints double sided copies. </w:t>
      </w:r>
    </w:p>
    <w:p w:rsidR="00014C4A" w:rsidRPr="00D4274A" w:rsidRDefault="00014C4A" w:rsidP="00AE6B62">
      <w:pPr>
        <w:pStyle w:val="Default"/>
        <w:ind w:left="426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AE6B62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REUSE – Using the same item more than once, and extending the useful life of products and equipment before replacing an item. Aim to re-use or repair an existing product. Ensure that new purchases are durable, have a long service life and are easy to maintain and upgrade. </w:t>
      </w:r>
    </w:p>
    <w:p w:rsidR="00014C4A" w:rsidRPr="00D4274A" w:rsidRDefault="00014C4A" w:rsidP="00AE6B62">
      <w:pPr>
        <w:pStyle w:val="Default"/>
        <w:ind w:left="426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AE6B62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RECYCLE – Purchasing products that contain recycled materials or those that have or can be re-manufactured or recycled. </w:t>
      </w:r>
    </w:p>
    <w:p w:rsidR="00014C4A" w:rsidRPr="00D4274A" w:rsidRDefault="00014C4A" w:rsidP="00D4722A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D4274A" w:rsidRDefault="00AE6B62" w:rsidP="00D472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 will m</w:t>
      </w:r>
      <w:r w:rsidR="00D4274A" w:rsidRPr="00D4274A">
        <w:rPr>
          <w:rFonts w:asciiTheme="minorHAnsi" w:hAnsiTheme="minorHAnsi" w:cstheme="minorHAnsi"/>
          <w:color w:val="auto"/>
        </w:rPr>
        <w:t>inimis</w:t>
      </w:r>
      <w:r w:rsidR="00014C4A" w:rsidRPr="00D4274A">
        <w:rPr>
          <w:rFonts w:asciiTheme="minorHAnsi" w:hAnsiTheme="minorHAnsi" w:cstheme="minorHAnsi"/>
          <w:color w:val="auto"/>
        </w:rPr>
        <w:t>e greenhouse gas emissions, habitat destruction, toxicity, soil degradation and maximize water efficiency</w:t>
      </w:r>
      <w:r>
        <w:rPr>
          <w:rFonts w:asciiTheme="minorHAnsi" w:hAnsiTheme="minorHAnsi" w:cstheme="minorHAnsi"/>
          <w:color w:val="auto"/>
        </w:rPr>
        <w:t xml:space="preserve"> by purchasing</w:t>
      </w:r>
      <w:r w:rsidR="00014C4A" w:rsidRPr="00D4274A">
        <w:rPr>
          <w:rFonts w:asciiTheme="minorHAnsi" w:hAnsiTheme="minorHAnsi" w:cstheme="minorHAnsi"/>
          <w:color w:val="auto"/>
        </w:rPr>
        <w:t>:</w:t>
      </w:r>
    </w:p>
    <w:p w:rsidR="00014C4A" w:rsidRPr="00D4274A" w:rsidRDefault="00014C4A" w:rsidP="00D4722A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D4274A" w:rsidRDefault="00AE6B62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E</w:t>
      </w:r>
      <w:r w:rsidR="00014C4A" w:rsidRPr="00D4274A">
        <w:rPr>
          <w:rFonts w:asciiTheme="minorHAnsi" w:hAnsiTheme="minorHAnsi" w:cstheme="minorHAnsi"/>
          <w:color w:val="auto"/>
        </w:rPr>
        <w:t xml:space="preserve">nergy efficient products and materials by checking that the energy rating and efficiency features are the best available for the cost over the lifetime of the product;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>•</w:t>
      </w:r>
      <w:r w:rsidR="00AE6B62">
        <w:rPr>
          <w:rFonts w:asciiTheme="minorHAnsi" w:hAnsiTheme="minorHAnsi" w:cstheme="minorHAnsi"/>
          <w:color w:val="auto"/>
        </w:rPr>
        <w:t xml:space="preserve"> R</w:t>
      </w:r>
      <w:r w:rsidRPr="00D4274A">
        <w:rPr>
          <w:rFonts w:asciiTheme="minorHAnsi" w:hAnsiTheme="minorHAnsi" w:cstheme="minorHAnsi"/>
          <w:color w:val="auto"/>
        </w:rPr>
        <w:t xml:space="preserve">enewable energy and reduce the purchase of fossil fuels;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• </w:t>
      </w:r>
      <w:r w:rsidR="00AE6B62">
        <w:rPr>
          <w:rFonts w:asciiTheme="minorHAnsi" w:hAnsiTheme="minorHAnsi" w:cstheme="minorHAnsi"/>
          <w:color w:val="auto"/>
        </w:rPr>
        <w:t>G</w:t>
      </w:r>
      <w:r w:rsidRPr="00D4274A">
        <w:rPr>
          <w:rFonts w:asciiTheme="minorHAnsi" w:hAnsiTheme="minorHAnsi" w:cstheme="minorHAnsi"/>
          <w:color w:val="auto"/>
        </w:rPr>
        <w:t>oods that are produced locally in preference to those that have high kilometers associated with them.</w:t>
      </w:r>
    </w:p>
    <w:p w:rsidR="00014C4A" w:rsidRPr="00D4274A" w:rsidRDefault="00014C4A" w:rsidP="00D4722A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• </w:t>
      </w:r>
      <w:r w:rsidR="00AE6B62">
        <w:rPr>
          <w:rFonts w:asciiTheme="minorHAnsi" w:hAnsiTheme="minorHAnsi" w:cstheme="minorHAnsi"/>
          <w:color w:val="auto"/>
        </w:rPr>
        <w:t>P</w:t>
      </w:r>
      <w:r w:rsidRPr="00D4274A">
        <w:rPr>
          <w:rFonts w:asciiTheme="minorHAnsi" w:hAnsiTheme="minorHAnsi" w:cstheme="minorHAnsi"/>
          <w:color w:val="auto"/>
        </w:rPr>
        <w:t xml:space="preserve">aper and wood products obtained from </w:t>
      </w:r>
      <w:r w:rsidR="00AE6B62">
        <w:rPr>
          <w:rFonts w:asciiTheme="minorHAnsi" w:hAnsiTheme="minorHAnsi" w:cstheme="minorHAnsi"/>
          <w:color w:val="auto"/>
        </w:rPr>
        <w:t xml:space="preserve">post-consumer </w:t>
      </w:r>
      <w:r w:rsidRPr="00D4274A">
        <w:rPr>
          <w:rFonts w:asciiTheme="minorHAnsi" w:hAnsiTheme="minorHAnsi" w:cstheme="minorHAnsi"/>
          <w:color w:val="auto"/>
        </w:rPr>
        <w:t>recycled, plantation</w:t>
      </w:r>
      <w:r w:rsidR="00AE6B62">
        <w:rPr>
          <w:rFonts w:asciiTheme="minorHAnsi" w:hAnsiTheme="minorHAnsi" w:cstheme="minorHAnsi"/>
          <w:color w:val="auto"/>
        </w:rPr>
        <w:t>, salvaged or renewable sources as well as being FSC (Forestry Stewardship Council) approved.</w:t>
      </w:r>
      <w:r w:rsidRPr="00D4274A">
        <w:rPr>
          <w:rFonts w:asciiTheme="minorHAnsi" w:hAnsiTheme="minorHAnsi" w:cstheme="minorHAnsi"/>
          <w:color w:val="auto"/>
        </w:rPr>
        <w:t xml:space="preserve">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• </w:t>
      </w:r>
      <w:r w:rsidR="00AE6B62">
        <w:rPr>
          <w:rFonts w:asciiTheme="minorHAnsi" w:hAnsiTheme="minorHAnsi" w:cstheme="minorHAnsi"/>
          <w:color w:val="auto"/>
        </w:rPr>
        <w:t>G</w:t>
      </w:r>
      <w:r w:rsidRPr="00D4274A">
        <w:rPr>
          <w:rFonts w:asciiTheme="minorHAnsi" w:hAnsiTheme="minorHAnsi" w:cstheme="minorHAnsi"/>
          <w:color w:val="auto"/>
        </w:rPr>
        <w:t xml:space="preserve">reen cleaning products that don’t result in discharges of toxic chemicals to waterways. </w:t>
      </w:r>
    </w:p>
    <w:p w:rsidR="00014C4A" w:rsidRPr="00D4274A" w:rsidRDefault="00014C4A" w:rsidP="00D4722A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lastRenderedPageBreak/>
        <w:t xml:space="preserve">• </w:t>
      </w:r>
      <w:r w:rsidR="00AE6B62">
        <w:rPr>
          <w:rFonts w:asciiTheme="minorHAnsi" w:hAnsiTheme="minorHAnsi" w:cstheme="minorHAnsi"/>
          <w:color w:val="auto"/>
        </w:rPr>
        <w:t>M</w:t>
      </w:r>
      <w:r w:rsidRPr="00D4274A">
        <w:rPr>
          <w:rFonts w:asciiTheme="minorHAnsi" w:hAnsiTheme="minorHAnsi" w:cstheme="minorHAnsi"/>
          <w:color w:val="auto"/>
        </w:rPr>
        <w:t xml:space="preserve">aterials and products that are free of toxic or polluting materials;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AE6B62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• P</w:t>
      </w:r>
      <w:r w:rsidR="00014C4A" w:rsidRPr="00D4274A">
        <w:rPr>
          <w:rFonts w:asciiTheme="minorHAnsi" w:hAnsiTheme="minorHAnsi" w:cstheme="minorHAnsi"/>
          <w:color w:val="auto"/>
        </w:rPr>
        <w:t xml:space="preserve">roducts and materials that will not release toxic substances that can affect human health and pollute water, land or air at any stage of their life cycle.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9E0BA5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• </w:t>
      </w:r>
      <w:r w:rsidR="00AE6B62">
        <w:rPr>
          <w:rFonts w:asciiTheme="minorHAnsi" w:hAnsiTheme="minorHAnsi" w:cstheme="minorHAnsi"/>
          <w:color w:val="auto"/>
        </w:rPr>
        <w:t>P</w:t>
      </w:r>
      <w:r w:rsidRPr="00D4274A">
        <w:rPr>
          <w:rFonts w:asciiTheme="minorHAnsi" w:hAnsiTheme="minorHAnsi" w:cstheme="minorHAnsi"/>
          <w:color w:val="auto"/>
        </w:rPr>
        <w:t xml:space="preserve">roducts that conserve water or use water in an efficient way.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9E0BA5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• </w:t>
      </w:r>
      <w:r w:rsidR="00AE6B62">
        <w:rPr>
          <w:rFonts w:asciiTheme="minorHAnsi" w:hAnsiTheme="minorHAnsi" w:cstheme="minorHAnsi"/>
          <w:color w:val="auto"/>
        </w:rPr>
        <w:t>P</w:t>
      </w:r>
      <w:r w:rsidRPr="00D4274A">
        <w:rPr>
          <w:rFonts w:asciiTheme="minorHAnsi" w:hAnsiTheme="minorHAnsi" w:cstheme="minorHAnsi"/>
          <w:color w:val="auto"/>
        </w:rPr>
        <w:t xml:space="preserve">roducts, materials and services that will not degrade or pollute the soil, or result in erosion through their use. </w:t>
      </w:r>
    </w:p>
    <w:p w:rsidR="00014C4A" w:rsidRPr="00D4274A" w:rsidRDefault="00014C4A" w:rsidP="00D4722A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AE6B62" w:rsidRDefault="00AE6B62" w:rsidP="00C341B5">
      <w:pPr>
        <w:pStyle w:val="Default"/>
        <w:rPr>
          <w:rFonts w:asciiTheme="minorHAnsi" w:hAnsiTheme="minorHAnsi" w:cstheme="minorHAnsi"/>
          <w:b/>
          <w:color w:val="auto"/>
        </w:rPr>
      </w:pPr>
      <w:r w:rsidRPr="00AE6B62">
        <w:rPr>
          <w:rFonts w:asciiTheme="minorHAnsi" w:hAnsiTheme="minorHAnsi" w:cstheme="minorHAnsi"/>
          <w:b/>
        </w:rPr>
        <w:t>OBJECTIVES</w:t>
      </w:r>
    </w:p>
    <w:p w:rsidR="00014C4A" w:rsidRPr="00D4274A" w:rsidRDefault="00014C4A" w:rsidP="00C341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The objectives of this Green Purchasing Policy are to: </w:t>
      </w:r>
    </w:p>
    <w:p w:rsidR="00014C4A" w:rsidRPr="00D4274A" w:rsidRDefault="00014C4A" w:rsidP="00C341B5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A. Eliminate unnecessary purchasing; </w:t>
      </w: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B. Reduce </w:t>
      </w:r>
      <w:r w:rsidR="00D4274A">
        <w:rPr>
          <w:rFonts w:asciiTheme="minorHAnsi" w:hAnsiTheme="minorHAnsi" w:cstheme="minorHAnsi"/>
          <w:color w:val="auto"/>
        </w:rPr>
        <w:t>our</w:t>
      </w:r>
      <w:r w:rsidRPr="00D4274A">
        <w:rPr>
          <w:rFonts w:asciiTheme="minorHAnsi" w:hAnsiTheme="minorHAnsi" w:cstheme="minorHAnsi"/>
          <w:color w:val="auto"/>
        </w:rPr>
        <w:t xml:space="preserve"> impact on the environment; </w:t>
      </w: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C. Reduce </w:t>
      </w:r>
      <w:r w:rsidR="00D4274A">
        <w:rPr>
          <w:rFonts w:asciiTheme="minorHAnsi" w:hAnsiTheme="minorHAnsi" w:cstheme="minorHAnsi"/>
          <w:color w:val="auto"/>
        </w:rPr>
        <w:t>our</w:t>
      </w:r>
      <w:r w:rsidRPr="00D4274A">
        <w:rPr>
          <w:rFonts w:asciiTheme="minorHAnsi" w:hAnsiTheme="minorHAnsi" w:cstheme="minorHAnsi"/>
          <w:color w:val="auto"/>
        </w:rPr>
        <w:t xml:space="preserve"> impact on human health; </w:t>
      </w: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D. Create a better market for environmentally preferred products; </w:t>
      </w: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E. Develop a green purchasing culture throughout </w:t>
      </w:r>
      <w:r w:rsidR="00D4274A">
        <w:rPr>
          <w:rFonts w:asciiTheme="minorHAnsi" w:hAnsiTheme="minorHAnsi" w:cstheme="minorHAnsi"/>
          <w:color w:val="auto"/>
        </w:rPr>
        <w:t>our school</w:t>
      </w:r>
      <w:r w:rsidRPr="00D4274A">
        <w:rPr>
          <w:rFonts w:asciiTheme="minorHAnsi" w:hAnsiTheme="minorHAnsi" w:cstheme="minorHAnsi"/>
          <w:color w:val="auto"/>
        </w:rPr>
        <w:t xml:space="preserve">. </w:t>
      </w:r>
    </w:p>
    <w:p w:rsidR="00014C4A" w:rsidRPr="00D4274A" w:rsidRDefault="00014C4A" w:rsidP="00C341B5">
      <w:pPr>
        <w:pStyle w:val="Default"/>
        <w:rPr>
          <w:rFonts w:asciiTheme="minorHAnsi" w:hAnsiTheme="minorHAnsi" w:cstheme="minorHAnsi"/>
          <w:color w:val="auto"/>
        </w:rPr>
      </w:pPr>
    </w:p>
    <w:p w:rsidR="00014C4A" w:rsidRPr="00AE6B62" w:rsidRDefault="00AE6B62" w:rsidP="00C341B5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IMPLEMENTATION</w:t>
      </w:r>
    </w:p>
    <w:p w:rsidR="00014C4A" w:rsidRPr="00D4274A" w:rsidRDefault="00014C4A" w:rsidP="00C341B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To achieve the above objectives, </w:t>
      </w:r>
      <w:r w:rsidR="00D4274A" w:rsidRPr="00D4274A">
        <w:rPr>
          <w:rFonts w:asciiTheme="minorHAnsi" w:hAnsiTheme="minorHAnsi" w:cstheme="minorHAnsi"/>
          <w:color w:val="auto"/>
        </w:rPr>
        <w:t xml:space="preserve">_________________ </w:t>
      </w:r>
      <w:r w:rsidRPr="00D4274A">
        <w:rPr>
          <w:rFonts w:asciiTheme="minorHAnsi" w:hAnsiTheme="minorHAnsi" w:cstheme="minorHAnsi"/>
          <w:color w:val="auto"/>
        </w:rPr>
        <w:t xml:space="preserve"> will: </w:t>
      </w:r>
    </w:p>
    <w:p w:rsidR="00014C4A" w:rsidRPr="00D4274A" w:rsidRDefault="00014C4A" w:rsidP="00AE6B6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A. Establish a staff education program to raise awareness about this policy; 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B. Ensure that all staff, where appropriate have access to information on environmentally preferred products; 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C. Require that all contractors and consultants are aware of the current purchasing policy and green purchasing options and work with </w:t>
      </w:r>
      <w:r w:rsidR="00AE6B62">
        <w:rPr>
          <w:rFonts w:asciiTheme="minorHAnsi" w:hAnsiTheme="minorHAnsi" w:cstheme="minorHAnsi"/>
          <w:color w:val="auto"/>
        </w:rPr>
        <w:t>our school community</w:t>
      </w:r>
      <w:r w:rsidRPr="00D4274A">
        <w:rPr>
          <w:rFonts w:asciiTheme="minorHAnsi" w:hAnsiTheme="minorHAnsi" w:cstheme="minorHAnsi"/>
          <w:color w:val="auto"/>
        </w:rPr>
        <w:t xml:space="preserve"> to meet the objectives of the Green Purchasing Policy within their contracts; 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D. Establish a system to track and report on the outcomes of this policy; 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E. Actively promote environmental purchasing to the community. 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9E0BA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 xml:space="preserve">F. Encourage staff to find and share information about recycled and environmentally preferable products and specifications; </w:t>
      </w:r>
    </w:p>
    <w:p w:rsidR="00014C4A" w:rsidRPr="00D4274A" w:rsidRDefault="00014C4A" w:rsidP="009E0BA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9E0BA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D4274A">
        <w:rPr>
          <w:rFonts w:asciiTheme="minorHAnsi" w:hAnsiTheme="minorHAnsi" w:cstheme="minorHAnsi"/>
          <w:color w:val="auto"/>
        </w:rPr>
        <w:t>G. Encourage innovativeness among staf</w:t>
      </w:r>
      <w:r w:rsidR="00AE6B62">
        <w:rPr>
          <w:rFonts w:asciiTheme="minorHAnsi" w:hAnsiTheme="minorHAnsi" w:cstheme="minorHAnsi"/>
          <w:color w:val="auto"/>
        </w:rPr>
        <w:t>f for environmental purchasing.</w:t>
      </w: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014C4A" w:rsidRPr="00D4274A" w:rsidRDefault="00014C4A" w:rsidP="00C341B5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sectPr w:rsidR="00014C4A" w:rsidRPr="00D4274A" w:rsidSect="008A5168">
      <w:headerReference w:type="default" r:id="rId6"/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76" w:rsidRDefault="00D00776" w:rsidP="00D4274A">
      <w:pPr>
        <w:spacing w:after="0" w:line="240" w:lineRule="auto"/>
      </w:pPr>
      <w:r>
        <w:separator/>
      </w:r>
    </w:p>
  </w:endnote>
  <w:endnote w:type="continuationSeparator" w:id="0">
    <w:p w:rsidR="00D00776" w:rsidRDefault="00D00776" w:rsidP="00D4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76" w:rsidRDefault="00D00776" w:rsidP="00D4274A">
      <w:pPr>
        <w:spacing w:after="0" w:line="240" w:lineRule="auto"/>
      </w:pPr>
      <w:r>
        <w:separator/>
      </w:r>
    </w:p>
  </w:footnote>
  <w:footnote w:type="continuationSeparator" w:id="0">
    <w:p w:rsidR="00D00776" w:rsidRDefault="00D00776" w:rsidP="00D4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4A" w:rsidRPr="00D4274A" w:rsidRDefault="00D4274A" w:rsidP="00D4274A">
    <w:pPr>
      <w:rPr>
        <w:rFonts w:asciiTheme="minorHAnsi" w:hAnsiTheme="minorHAnsi" w:cstheme="minorHAnsi"/>
        <w:b/>
        <w:bCs/>
        <w:sz w:val="32"/>
        <w:szCs w:val="32"/>
        <w:lang w:val="en-US"/>
      </w:rPr>
    </w:pPr>
    <w:r>
      <w:rPr>
        <w:rFonts w:asciiTheme="minorHAnsi" w:hAnsiTheme="minorHAnsi" w:cstheme="minorHAnsi"/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6351905</wp:posOffset>
          </wp:positionH>
          <wp:positionV relativeFrom="paragraph">
            <wp:posOffset>-240665</wp:posOffset>
          </wp:positionV>
          <wp:extent cx="623570" cy="781050"/>
          <wp:effectExtent l="19050" t="0" r="5080" b="0"/>
          <wp:wrapNone/>
          <wp:docPr id="1" name="Picture 0" descr="CERES logo 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S logo l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32"/>
        <w:szCs w:val="32"/>
        <w:lang w:val="en-US"/>
      </w:rPr>
      <w:t>Sample</w:t>
    </w:r>
    <w:r w:rsidRPr="00D4274A">
      <w:rPr>
        <w:rFonts w:asciiTheme="minorHAnsi" w:hAnsiTheme="minorHAnsi" w:cstheme="minorHAnsi"/>
        <w:b/>
        <w:bCs/>
        <w:sz w:val="32"/>
        <w:szCs w:val="32"/>
        <w:lang w:val="en-US"/>
      </w:rPr>
      <w:t xml:space="preserve"> Green Purchasing Policy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09EB"/>
    <w:rsid w:val="00014C4A"/>
    <w:rsid w:val="00160197"/>
    <w:rsid w:val="0023508D"/>
    <w:rsid w:val="003B09EB"/>
    <w:rsid w:val="004015C3"/>
    <w:rsid w:val="004C6057"/>
    <w:rsid w:val="004D4617"/>
    <w:rsid w:val="00671234"/>
    <w:rsid w:val="008A5168"/>
    <w:rsid w:val="00914989"/>
    <w:rsid w:val="00931517"/>
    <w:rsid w:val="00946DD4"/>
    <w:rsid w:val="009E0BA5"/>
    <w:rsid w:val="00AE6B62"/>
    <w:rsid w:val="00B2526B"/>
    <w:rsid w:val="00C341B5"/>
    <w:rsid w:val="00C63547"/>
    <w:rsid w:val="00CD52F6"/>
    <w:rsid w:val="00D00776"/>
    <w:rsid w:val="00D4274A"/>
    <w:rsid w:val="00D4722A"/>
    <w:rsid w:val="00FD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57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41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74A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42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74A"/>
    <w:rPr>
      <w:rFonts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3660</Characters>
  <Application>Microsoft Office Word</Application>
  <DocSecurity>0</DocSecurity>
  <Lines>30</Lines>
  <Paragraphs>8</Paragraphs>
  <ScaleCrop>false</ScaleCrop>
  <Company>CERES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5</cp:revision>
  <cp:lastPrinted>2010-11-16T20:41:00Z</cp:lastPrinted>
  <dcterms:created xsi:type="dcterms:W3CDTF">2012-06-18T10:49:00Z</dcterms:created>
  <dcterms:modified xsi:type="dcterms:W3CDTF">2012-06-18T10:56:00Z</dcterms:modified>
</cp:coreProperties>
</file>